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31D" w:rsidRPr="003A631D" w:rsidRDefault="00DB5CA0" w:rsidP="003A631D">
      <w:pPr>
        <w:jc w:val="center"/>
        <w:rPr>
          <w:rFonts w:ascii="Times New Roman" w:hAnsi="Times New Roman" w:cs="Times New Roman"/>
          <w:smallCaps/>
          <w:sz w:val="24"/>
          <w:szCs w:val="24"/>
        </w:rPr>
      </w:pPr>
      <w:bookmarkStart w:id="0" w:name="_GoBack"/>
      <w:bookmarkEnd w:id="0"/>
      <w:r>
        <w:rPr>
          <w:rFonts w:ascii="Times New Roman" w:hAnsi="Times New Roman" w:cs="Times New Roman"/>
          <w:b/>
          <w:smallCaps/>
          <w:sz w:val="28"/>
          <w:szCs w:val="28"/>
        </w:rPr>
        <w:t>Four</w:t>
      </w:r>
      <w:r w:rsidR="003A631D" w:rsidRPr="00992602">
        <w:rPr>
          <w:rFonts w:ascii="Times New Roman" w:hAnsi="Times New Roman" w:cs="Times New Roman"/>
          <w:b/>
          <w:smallCaps/>
          <w:sz w:val="28"/>
          <w:szCs w:val="28"/>
        </w:rPr>
        <w:t xml:space="preserve"> flagships</w:t>
      </w:r>
      <w:r>
        <w:rPr>
          <w:rFonts w:ascii="Times New Roman" w:hAnsi="Times New Roman" w:cs="Times New Roman"/>
          <w:b/>
          <w:smallCaps/>
          <w:sz w:val="28"/>
          <w:szCs w:val="28"/>
        </w:rPr>
        <w:t xml:space="preserve"> Eco-schemes as announced in the Farm to Fork Strategy</w:t>
      </w:r>
      <w:r w:rsidR="003A631D" w:rsidRPr="00992602">
        <w:rPr>
          <w:rFonts w:ascii="Times New Roman" w:hAnsi="Times New Roman" w:cs="Times New Roman"/>
          <w:b/>
          <w:smallCaps/>
          <w:sz w:val="28"/>
          <w:szCs w:val="28"/>
        </w:rPr>
        <w:t xml:space="preserve"> </w:t>
      </w:r>
    </w:p>
    <w:p w:rsidR="005B220E" w:rsidRDefault="005B220E" w:rsidP="00DB5CA0">
      <w:pPr>
        <w:pStyle w:val="Heading2"/>
      </w:pPr>
    </w:p>
    <w:p w:rsidR="00FA6328" w:rsidRPr="00992602" w:rsidRDefault="00992602" w:rsidP="00DB5CA0">
      <w:pPr>
        <w:pStyle w:val="Heading2"/>
      </w:pPr>
      <w:r w:rsidRPr="00992602">
        <w:t>Agroforestry</w:t>
      </w:r>
    </w:p>
    <w:p w:rsidR="00FA6328" w:rsidRPr="00700C73" w:rsidRDefault="00FA6328" w:rsidP="00FA6328">
      <w:pPr>
        <w:rPr>
          <w:rFonts w:ascii="Times New Roman" w:hAnsi="Times New Roman" w:cs="Times New Roman"/>
          <w:sz w:val="24"/>
          <w:szCs w:val="24"/>
        </w:rPr>
      </w:pPr>
      <w:r w:rsidRPr="00700C73">
        <w:rPr>
          <w:rFonts w:ascii="Times New Roman" w:hAnsi="Times New Roman" w:cs="Times New Roman"/>
          <w:sz w:val="24"/>
          <w:szCs w:val="24"/>
        </w:rPr>
        <w:t>Agroforestry is a particular type of land-use system and technology where woody perennials (trees, shrubs, etc.) are deliberately used on the same land management unit as agricultural crops and/or animals</w:t>
      </w:r>
      <w:r w:rsidR="00992602">
        <w:rPr>
          <w:rFonts w:ascii="Times New Roman" w:hAnsi="Times New Roman" w:cs="Times New Roman"/>
          <w:sz w:val="24"/>
          <w:szCs w:val="24"/>
        </w:rPr>
        <w:t>:</w:t>
      </w:r>
      <w:r w:rsidRPr="00700C73">
        <w:rPr>
          <w:rFonts w:ascii="Times New Roman" w:hAnsi="Times New Roman" w:cs="Times New Roman"/>
          <w:sz w:val="24"/>
          <w:szCs w:val="24"/>
        </w:rPr>
        <w:t xml:space="preserve"> </w:t>
      </w:r>
    </w:p>
    <w:p w:rsidR="00FA6328" w:rsidRPr="00992602" w:rsidRDefault="00FA6328" w:rsidP="00992602">
      <w:pPr>
        <w:pStyle w:val="ListParagraph"/>
        <w:numPr>
          <w:ilvl w:val="0"/>
          <w:numId w:val="1"/>
        </w:numPr>
        <w:rPr>
          <w:rFonts w:ascii="Times New Roman" w:hAnsi="Times New Roman" w:cs="Times New Roman"/>
          <w:sz w:val="24"/>
          <w:szCs w:val="24"/>
        </w:rPr>
      </w:pPr>
      <w:r w:rsidRPr="00992602">
        <w:rPr>
          <w:rFonts w:ascii="Times New Roman" w:hAnsi="Times New Roman" w:cs="Times New Roman"/>
          <w:sz w:val="24"/>
          <w:szCs w:val="24"/>
        </w:rPr>
        <w:t xml:space="preserve">On land with pasture: combining woody with forage and animal production </w:t>
      </w:r>
    </w:p>
    <w:p w:rsidR="00FA6328" w:rsidRPr="00992602" w:rsidRDefault="00FA6328" w:rsidP="00992602">
      <w:pPr>
        <w:pStyle w:val="ListParagraph"/>
        <w:numPr>
          <w:ilvl w:val="0"/>
          <w:numId w:val="1"/>
        </w:numPr>
        <w:rPr>
          <w:rFonts w:ascii="Times New Roman" w:hAnsi="Times New Roman" w:cs="Times New Roman"/>
          <w:sz w:val="24"/>
          <w:szCs w:val="24"/>
        </w:rPr>
      </w:pPr>
      <w:r w:rsidRPr="00992602">
        <w:rPr>
          <w:rFonts w:ascii="Times New Roman" w:hAnsi="Times New Roman" w:cs="Times New Roman"/>
          <w:sz w:val="24"/>
          <w:szCs w:val="24"/>
        </w:rPr>
        <w:t xml:space="preserve">On agricultural crop : widely spaced woody vegetation inter-cropped with annual or perennial crops </w:t>
      </w:r>
    </w:p>
    <w:p w:rsidR="00992602" w:rsidRDefault="00992602" w:rsidP="00FA6328">
      <w:pPr>
        <w:rPr>
          <w:rFonts w:ascii="Times New Roman" w:hAnsi="Times New Roman" w:cs="Times New Roman"/>
          <w:sz w:val="24"/>
          <w:szCs w:val="24"/>
        </w:rPr>
      </w:pPr>
      <w:r>
        <w:rPr>
          <w:rFonts w:ascii="Times New Roman" w:hAnsi="Times New Roman" w:cs="Times New Roman"/>
          <w:sz w:val="24"/>
          <w:szCs w:val="24"/>
        </w:rPr>
        <w:t>It notably results in:</w:t>
      </w:r>
    </w:p>
    <w:p w:rsidR="00992602" w:rsidRDefault="00992602" w:rsidP="0099260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w:t>
      </w:r>
      <w:r w:rsidR="00FA6328" w:rsidRPr="00992602">
        <w:rPr>
          <w:rFonts w:ascii="Times New Roman" w:hAnsi="Times New Roman" w:cs="Times New Roman"/>
          <w:sz w:val="24"/>
          <w:szCs w:val="24"/>
        </w:rPr>
        <w:t>ncreas</w:t>
      </w:r>
      <w:r w:rsidRPr="00992602">
        <w:rPr>
          <w:rFonts w:ascii="Times New Roman" w:hAnsi="Times New Roman" w:cs="Times New Roman"/>
          <w:sz w:val="24"/>
          <w:szCs w:val="24"/>
        </w:rPr>
        <w:t>ing</w:t>
      </w:r>
      <w:r w:rsidR="00FA6328" w:rsidRPr="00992602">
        <w:rPr>
          <w:rFonts w:ascii="Times New Roman" w:hAnsi="Times New Roman" w:cs="Times New Roman"/>
          <w:sz w:val="24"/>
          <w:szCs w:val="24"/>
        </w:rPr>
        <w:t xml:space="preserve"> carbon sequestration and soil carbon content (mitigation potential changes depending on number of trees and </w:t>
      </w:r>
      <w:proofErr w:type="spellStart"/>
      <w:r w:rsidR="00FA6328" w:rsidRPr="00992602">
        <w:rPr>
          <w:rFonts w:ascii="Times New Roman" w:hAnsi="Times New Roman" w:cs="Times New Roman"/>
          <w:sz w:val="24"/>
          <w:szCs w:val="24"/>
        </w:rPr>
        <w:t>pedo</w:t>
      </w:r>
      <w:proofErr w:type="spellEnd"/>
      <w:r w:rsidR="00FA6328" w:rsidRPr="00992602">
        <w:rPr>
          <w:rFonts w:ascii="Times New Roman" w:hAnsi="Times New Roman" w:cs="Times New Roman"/>
          <w:sz w:val="24"/>
          <w:szCs w:val="24"/>
        </w:rPr>
        <w:t>-climatic conditions)</w:t>
      </w:r>
    </w:p>
    <w:p w:rsidR="00992602" w:rsidRDefault="00992602" w:rsidP="00992602">
      <w:pPr>
        <w:pStyle w:val="ListParagraph"/>
        <w:numPr>
          <w:ilvl w:val="0"/>
          <w:numId w:val="1"/>
        </w:numPr>
        <w:rPr>
          <w:rFonts w:ascii="Times New Roman" w:hAnsi="Times New Roman" w:cs="Times New Roman"/>
          <w:sz w:val="24"/>
          <w:szCs w:val="24"/>
        </w:rPr>
      </w:pPr>
      <w:r w:rsidRPr="00992602">
        <w:rPr>
          <w:rFonts w:ascii="Times New Roman" w:hAnsi="Times New Roman" w:cs="Times New Roman"/>
          <w:sz w:val="24"/>
          <w:szCs w:val="24"/>
        </w:rPr>
        <w:t>Increas</w:t>
      </w:r>
      <w:r>
        <w:rPr>
          <w:rFonts w:ascii="Times New Roman" w:hAnsi="Times New Roman" w:cs="Times New Roman"/>
          <w:sz w:val="24"/>
          <w:szCs w:val="24"/>
        </w:rPr>
        <w:t>ing</w:t>
      </w:r>
      <w:r w:rsidRPr="00992602">
        <w:rPr>
          <w:rFonts w:ascii="Times New Roman" w:hAnsi="Times New Roman" w:cs="Times New Roman"/>
          <w:sz w:val="24"/>
          <w:szCs w:val="24"/>
        </w:rPr>
        <w:t xml:space="preserve"> resilience to climate change both in crop and animal system</w:t>
      </w:r>
      <w:r>
        <w:rPr>
          <w:rFonts w:ascii="Times New Roman" w:hAnsi="Times New Roman" w:cs="Times New Roman"/>
          <w:sz w:val="24"/>
          <w:szCs w:val="24"/>
        </w:rPr>
        <w:t>s</w:t>
      </w:r>
      <w:r w:rsidRPr="00992602">
        <w:rPr>
          <w:rFonts w:ascii="Times New Roman" w:hAnsi="Times New Roman" w:cs="Times New Roman"/>
          <w:sz w:val="24"/>
          <w:szCs w:val="24"/>
        </w:rPr>
        <w:t xml:space="preserve"> (e.g. extended grazing season)</w:t>
      </w:r>
    </w:p>
    <w:p w:rsidR="00992602" w:rsidRDefault="00992602" w:rsidP="00992602">
      <w:pPr>
        <w:pStyle w:val="ListParagraph"/>
        <w:numPr>
          <w:ilvl w:val="0"/>
          <w:numId w:val="1"/>
        </w:numPr>
        <w:rPr>
          <w:rFonts w:ascii="Times New Roman" w:hAnsi="Times New Roman" w:cs="Times New Roman"/>
          <w:sz w:val="24"/>
          <w:szCs w:val="24"/>
        </w:rPr>
      </w:pPr>
      <w:r w:rsidRPr="00992602">
        <w:rPr>
          <w:rFonts w:ascii="Times New Roman" w:hAnsi="Times New Roman" w:cs="Times New Roman"/>
          <w:sz w:val="24"/>
          <w:szCs w:val="24"/>
        </w:rPr>
        <w:t>Reduc</w:t>
      </w:r>
      <w:r>
        <w:rPr>
          <w:rFonts w:ascii="Times New Roman" w:hAnsi="Times New Roman" w:cs="Times New Roman"/>
          <w:sz w:val="24"/>
          <w:szCs w:val="24"/>
        </w:rPr>
        <w:t>ing</w:t>
      </w:r>
      <w:r w:rsidRPr="00992602">
        <w:rPr>
          <w:rFonts w:ascii="Times New Roman" w:hAnsi="Times New Roman" w:cs="Times New Roman"/>
          <w:sz w:val="24"/>
          <w:szCs w:val="24"/>
        </w:rPr>
        <w:t xml:space="preserve"> emission of N2O from dried soils</w:t>
      </w:r>
    </w:p>
    <w:p w:rsidR="00992602" w:rsidRDefault="00992602" w:rsidP="0099260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Increasing soil </w:t>
      </w:r>
      <w:r w:rsidRPr="00992602">
        <w:rPr>
          <w:rFonts w:ascii="Times New Roman" w:hAnsi="Times New Roman" w:cs="Times New Roman"/>
          <w:sz w:val="24"/>
          <w:szCs w:val="24"/>
        </w:rPr>
        <w:t>nutrient</w:t>
      </w:r>
      <w:r w:rsidR="00D46719">
        <w:rPr>
          <w:rFonts w:ascii="Times New Roman" w:hAnsi="Times New Roman" w:cs="Times New Roman"/>
          <w:sz w:val="24"/>
          <w:szCs w:val="24"/>
        </w:rPr>
        <w:t>, reducing erosion</w:t>
      </w:r>
    </w:p>
    <w:p w:rsidR="00992602" w:rsidRDefault="00992602" w:rsidP="00992602">
      <w:pPr>
        <w:pStyle w:val="ListParagraph"/>
        <w:numPr>
          <w:ilvl w:val="0"/>
          <w:numId w:val="1"/>
        </w:numPr>
        <w:rPr>
          <w:rFonts w:ascii="Times New Roman" w:hAnsi="Times New Roman" w:cs="Times New Roman"/>
          <w:sz w:val="24"/>
          <w:szCs w:val="24"/>
        </w:rPr>
      </w:pPr>
      <w:r w:rsidRPr="00992602">
        <w:rPr>
          <w:rFonts w:ascii="Times New Roman" w:hAnsi="Times New Roman" w:cs="Times New Roman"/>
          <w:sz w:val="24"/>
          <w:szCs w:val="24"/>
        </w:rPr>
        <w:t>Improv</w:t>
      </w:r>
      <w:r>
        <w:rPr>
          <w:rFonts w:ascii="Times New Roman" w:hAnsi="Times New Roman" w:cs="Times New Roman"/>
          <w:sz w:val="24"/>
          <w:szCs w:val="24"/>
        </w:rPr>
        <w:t>ing</w:t>
      </w:r>
      <w:r w:rsidRPr="00992602">
        <w:rPr>
          <w:rFonts w:ascii="Times New Roman" w:hAnsi="Times New Roman" w:cs="Times New Roman"/>
          <w:sz w:val="24"/>
          <w:szCs w:val="24"/>
        </w:rPr>
        <w:t xml:space="preserve"> water retention and water penetration</w:t>
      </w:r>
      <w:r w:rsidR="00D46719">
        <w:rPr>
          <w:rFonts w:ascii="Times New Roman" w:hAnsi="Times New Roman" w:cs="Times New Roman"/>
          <w:sz w:val="24"/>
          <w:szCs w:val="24"/>
        </w:rPr>
        <w:t>, increasing drought resilience</w:t>
      </w:r>
    </w:p>
    <w:p w:rsidR="00992602" w:rsidRDefault="00992602" w:rsidP="00992602">
      <w:pPr>
        <w:pStyle w:val="ListParagraph"/>
        <w:numPr>
          <w:ilvl w:val="0"/>
          <w:numId w:val="1"/>
        </w:numPr>
        <w:rPr>
          <w:rFonts w:ascii="Times New Roman" w:hAnsi="Times New Roman" w:cs="Times New Roman"/>
          <w:sz w:val="24"/>
          <w:szCs w:val="24"/>
        </w:rPr>
      </w:pPr>
      <w:r w:rsidRPr="00992602">
        <w:rPr>
          <w:rFonts w:ascii="Times New Roman" w:hAnsi="Times New Roman" w:cs="Times New Roman"/>
          <w:sz w:val="24"/>
          <w:szCs w:val="24"/>
        </w:rPr>
        <w:t>Enhanc</w:t>
      </w:r>
      <w:r>
        <w:rPr>
          <w:rFonts w:ascii="Times New Roman" w:hAnsi="Times New Roman" w:cs="Times New Roman"/>
          <w:sz w:val="24"/>
          <w:szCs w:val="24"/>
        </w:rPr>
        <w:t>ing</w:t>
      </w:r>
      <w:r w:rsidRPr="00992602">
        <w:rPr>
          <w:rFonts w:ascii="Times New Roman" w:hAnsi="Times New Roman" w:cs="Times New Roman"/>
          <w:sz w:val="24"/>
          <w:szCs w:val="24"/>
        </w:rPr>
        <w:t xml:space="preserve"> biodiversity: birdlife, pollinators, earthworms</w:t>
      </w:r>
    </w:p>
    <w:p w:rsidR="00992602" w:rsidRDefault="00992602" w:rsidP="00992602">
      <w:pPr>
        <w:rPr>
          <w:rFonts w:ascii="Times New Roman" w:hAnsi="Times New Roman" w:cs="Times New Roman"/>
          <w:sz w:val="24"/>
          <w:szCs w:val="24"/>
        </w:rPr>
      </w:pPr>
      <w:r w:rsidRPr="008C5728">
        <w:rPr>
          <w:rFonts w:ascii="Times New Roman" w:hAnsi="Times New Roman" w:cs="Times New Roman"/>
          <w:sz w:val="24"/>
          <w:szCs w:val="24"/>
          <w:u w:val="single"/>
        </w:rPr>
        <w:t>Possible practice for an eco-scheme</w:t>
      </w:r>
      <w:r>
        <w:rPr>
          <w:rFonts w:ascii="Times New Roman" w:hAnsi="Times New Roman" w:cs="Times New Roman"/>
          <w:sz w:val="24"/>
          <w:szCs w:val="24"/>
        </w:rPr>
        <w:t>:</w:t>
      </w:r>
    </w:p>
    <w:p w:rsidR="008C5728" w:rsidRDefault="008C5728" w:rsidP="0099260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List of</w:t>
      </w:r>
      <w:r w:rsidR="00992602">
        <w:rPr>
          <w:rFonts w:ascii="Times New Roman" w:hAnsi="Times New Roman" w:cs="Times New Roman"/>
          <w:sz w:val="24"/>
          <w:szCs w:val="24"/>
        </w:rPr>
        <w:t xml:space="preserve"> the region</w:t>
      </w:r>
      <w:r>
        <w:rPr>
          <w:rFonts w:ascii="Times New Roman" w:hAnsi="Times New Roman" w:cs="Times New Roman"/>
          <w:sz w:val="24"/>
          <w:szCs w:val="24"/>
        </w:rPr>
        <w:t>(s)</w:t>
      </w:r>
      <w:r w:rsidR="00992602">
        <w:rPr>
          <w:rFonts w:ascii="Times New Roman" w:hAnsi="Times New Roman" w:cs="Times New Roman"/>
          <w:sz w:val="24"/>
          <w:szCs w:val="24"/>
        </w:rPr>
        <w:t xml:space="preserve"> concerned (depending on the needs</w:t>
      </w:r>
      <w:r>
        <w:rPr>
          <w:rFonts w:ascii="Times New Roman" w:hAnsi="Times New Roman" w:cs="Times New Roman"/>
          <w:sz w:val="24"/>
          <w:szCs w:val="24"/>
        </w:rPr>
        <w:t>)</w:t>
      </w:r>
    </w:p>
    <w:p w:rsidR="008C5728" w:rsidRDefault="008C5728" w:rsidP="0099260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Minimum density of trees (x1 trees per ha for certain crops, x2 trees per ha for pastures)</w:t>
      </w:r>
    </w:p>
    <w:p w:rsidR="008C5728" w:rsidRDefault="008C5728" w:rsidP="0099260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Management rules for the trees to maximise the benefit for biodiversity, e.g. no cutting during nesting period (to be defined region per region)</w:t>
      </w:r>
      <w:r w:rsidR="00EF5A6E">
        <w:rPr>
          <w:rFonts w:ascii="Times New Roman" w:hAnsi="Times New Roman" w:cs="Times New Roman"/>
          <w:sz w:val="24"/>
          <w:szCs w:val="24"/>
        </w:rPr>
        <w:t>, no use of fertilizers and pesticides</w:t>
      </w:r>
    </w:p>
    <w:p w:rsidR="007735FF" w:rsidRDefault="007735FF" w:rsidP="0099260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Etc</w:t>
      </w:r>
      <w:r w:rsidR="00196944">
        <w:rPr>
          <w:rFonts w:ascii="Times New Roman" w:hAnsi="Times New Roman" w:cs="Times New Roman"/>
          <w:sz w:val="24"/>
          <w:szCs w:val="24"/>
        </w:rPr>
        <w:t>.</w:t>
      </w:r>
    </w:p>
    <w:p w:rsidR="007735FF" w:rsidRDefault="007735FF" w:rsidP="007735FF">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Agroforestry can contribute to the following F2F targets:</w:t>
      </w:r>
    </w:p>
    <w:p w:rsidR="007735FF" w:rsidRDefault="007735FF" w:rsidP="007735FF">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Pr>
          <w:rFonts w:ascii="Times New Roman" w:hAnsi="Times New Roman" w:cs="Times New Roman"/>
          <w:sz w:val="24"/>
          <w:szCs w:val="24"/>
        </w:rPr>
        <w:t>*Pesticide reduction</w:t>
      </w:r>
    </w:p>
    <w:p w:rsidR="007735FF" w:rsidRDefault="007735FF" w:rsidP="007735FF">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Pr>
          <w:rFonts w:ascii="Times New Roman" w:hAnsi="Times New Roman" w:cs="Times New Roman"/>
          <w:sz w:val="24"/>
          <w:szCs w:val="24"/>
        </w:rPr>
        <w:t>*Nutrient management</w:t>
      </w:r>
    </w:p>
    <w:p w:rsidR="007735FF" w:rsidRDefault="007735FF" w:rsidP="007735FF">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Pr>
          <w:rFonts w:ascii="Times New Roman" w:hAnsi="Times New Roman" w:cs="Times New Roman"/>
          <w:sz w:val="24"/>
          <w:szCs w:val="24"/>
        </w:rPr>
        <w:t>*Landscape features</w:t>
      </w:r>
    </w:p>
    <w:p w:rsidR="007735FF" w:rsidRPr="007735FF" w:rsidRDefault="007735FF" w:rsidP="007735FF">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Pr>
          <w:rFonts w:ascii="Times New Roman" w:hAnsi="Times New Roman" w:cs="Times New Roman"/>
          <w:sz w:val="24"/>
          <w:szCs w:val="24"/>
        </w:rPr>
        <w:t>*Reduce GHG emissions</w:t>
      </w:r>
    </w:p>
    <w:p w:rsidR="008C5728" w:rsidRPr="007735FF" w:rsidRDefault="008C5728" w:rsidP="007735FF">
      <w:pPr>
        <w:rPr>
          <w:rFonts w:ascii="Times New Roman" w:hAnsi="Times New Roman" w:cs="Times New Roman"/>
          <w:sz w:val="24"/>
          <w:szCs w:val="24"/>
        </w:rPr>
      </w:pPr>
    </w:p>
    <w:p w:rsidR="008C5728" w:rsidRPr="008C5728" w:rsidRDefault="008C5728" w:rsidP="005C2230">
      <w:pPr>
        <w:pStyle w:val="Heading2"/>
      </w:pPr>
      <w:r w:rsidRPr="008C5728">
        <w:t>Agro–ecology</w:t>
      </w:r>
    </w:p>
    <w:p w:rsidR="008C5728" w:rsidRPr="00700C73" w:rsidRDefault="00FA6328" w:rsidP="008C5728">
      <w:pPr>
        <w:rPr>
          <w:rFonts w:ascii="Times New Roman" w:hAnsi="Times New Roman" w:cs="Times New Roman"/>
          <w:sz w:val="24"/>
          <w:szCs w:val="24"/>
        </w:rPr>
      </w:pPr>
      <w:r w:rsidRPr="00700C73">
        <w:rPr>
          <w:rFonts w:ascii="Times New Roman" w:hAnsi="Times New Roman" w:cs="Times New Roman"/>
          <w:sz w:val="24"/>
          <w:szCs w:val="24"/>
        </w:rPr>
        <w:t>Agro-ecology is not any particular production system,</w:t>
      </w:r>
      <w:r w:rsidR="008C5728">
        <w:rPr>
          <w:rFonts w:ascii="Times New Roman" w:hAnsi="Times New Roman" w:cs="Times New Roman"/>
          <w:sz w:val="24"/>
          <w:szCs w:val="24"/>
        </w:rPr>
        <w:t xml:space="preserve"> b</w:t>
      </w:r>
      <w:r w:rsidRPr="00700C73">
        <w:rPr>
          <w:rFonts w:ascii="Times New Roman" w:hAnsi="Times New Roman" w:cs="Times New Roman"/>
          <w:sz w:val="24"/>
          <w:szCs w:val="24"/>
        </w:rPr>
        <w:t xml:space="preserve">ut rather </w:t>
      </w:r>
      <w:r w:rsidR="008C5728" w:rsidRPr="00700C73">
        <w:rPr>
          <w:rFonts w:ascii="Times New Roman" w:hAnsi="Times New Roman" w:cs="Times New Roman"/>
          <w:sz w:val="24"/>
          <w:szCs w:val="24"/>
        </w:rPr>
        <w:t>a way of thinking holistically about agronomy, ecology and biology.</w:t>
      </w:r>
      <w:r w:rsidR="008C5728">
        <w:rPr>
          <w:rFonts w:ascii="Times New Roman" w:hAnsi="Times New Roman" w:cs="Times New Roman"/>
          <w:sz w:val="24"/>
          <w:szCs w:val="24"/>
        </w:rPr>
        <w:t xml:space="preserve"> The aim is t</w:t>
      </w:r>
      <w:r w:rsidR="008C5728" w:rsidRPr="00700C73">
        <w:rPr>
          <w:rFonts w:ascii="Times New Roman" w:hAnsi="Times New Roman" w:cs="Times New Roman"/>
          <w:sz w:val="24"/>
          <w:szCs w:val="24"/>
        </w:rPr>
        <w:t xml:space="preserve">o produce food in harmony with nature, </w:t>
      </w:r>
      <w:r w:rsidR="008C5728" w:rsidRPr="00700C73">
        <w:rPr>
          <w:rFonts w:ascii="Times New Roman" w:hAnsi="Times New Roman" w:cs="Times New Roman"/>
          <w:sz w:val="24"/>
          <w:szCs w:val="24"/>
        </w:rPr>
        <w:lastRenderedPageBreak/>
        <w:t>not against it.</w:t>
      </w:r>
      <w:r w:rsidR="008C5728">
        <w:rPr>
          <w:rFonts w:ascii="Times New Roman" w:hAnsi="Times New Roman" w:cs="Times New Roman"/>
          <w:sz w:val="24"/>
          <w:szCs w:val="24"/>
        </w:rPr>
        <w:t xml:space="preserve"> The </w:t>
      </w:r>
      <w:r w:rsidRPr="00700C73">
        <w:rPr>
          <w:rFonts w:ascii="Times New Roman" w:hAnsi="Times New Roman" w:cs="Times New Roman"/>
          <w:sz w:val="24"/>
          <w:szCs w:val="24"/>
        </w:rPr>
        <w:t>approach relies on, and maximizes, ecological processes to support production system</w:t>
      </w:r>
      <w:r w:rsidR="008C5728">
        <w:rPr>
          <w:rFonts w:ascii="Times New Roman" w:hAnsi="Times New Roman" w:cs="Times New Roman"/>
          <w:sz w:val="24"/>
          <w:szCs w:val="24"/>
        </w:rPr>
        <w:t>, f</w:t>
      </w:r>
      <w:r w:rsidR="008C5728" w:rsidRPr="00700C73">
        <w:rPr>
          <w:rFonts w:ascii="Times New Roman" w:hAnsi="Times New Roman" w:cs="Times New Roman"/>
          <w:sz w:val="24"/>
          <w:szCs w:val="24"/>
        </w:rPr>
        <w:t>or example by</w:t>
      </w:r>
      <w:r w:rsidR="008C5728">
        <w:rPr>
          <w:rFonts w:ascii="Times New Roman" w:hAnsi="Times New Roman" w:cs="Times New Roman"/>
          <w:sz w:val="24"/>
          <w:szCs w:val="24"/>
        </w:rPr>
        <w:t>:</w:t>
      </w:r>
    </w:p>
    <w:p w:rsidR="00FA6328" w:rsidRPr="008C5728" w:rsidRDefault="00FA6328" w:rsidP="008C5728">
      <w:pPr>
        <w:pStyle w:val="ListParagraph"/>
        <w:numPr>
          <w:ilvl w:val="0"/>
          <w:numId w:val="1"/>
        </w:numPr>
        <w:rPr>
          <w:rFonts w:ascii="Times New Roman" w:hAnsi="Times New Roman" w:cs="Times New Roman"/>
          <w:sz w:val="24"/>
          <w:szCs w:val="24"/>
        </w:rPr>
      </w:pPr>
      <w:r w:rsidRPr="008C5728">
        <w:rPr>
          <w:rFonts w:ascii="Times New Roman" w:hAnsi="Times New Roman" w:cs="Times New Roman"/>
          <w:sz w:val="24"/>
          <w:szCs w:val="24"/>
        </w:rPr>
        <w:t xml:space="preserve">maximizing biomass production-adequate soil coverage over year; </w:t>
      </w:r>
    </w:p>
    <w:p w:rsidR="00FA6328" w:rsidRPr="008C5728" w:rsidRDefault="00FA6328" w:rsidP="008C5728">
      <w:pPr>
        <w:pStyle w:val="ListParagraph"/>
        <w:numPr>
          <w:ilvl w:val="0"/>
          <w:numId w:val="1"/>
        </w:numPr>
        <w:rPr>
          <w:rFonts w:ascii="Times New Roman" w:hAnsi="Times New Roman" w:cs="Times New Roman"/>
          <w:sz w:val="24"/>
          <w:szCs w:val="24"/>
        </w:rPr>
      </w:pPr>
      <w:r w:rsidRPr="008C5728">
        <w:rPr>
          <w:rFonts w:ascii="Times New Roman" w:hAnsi="Times New Roman" w:cs="Times New Roman"/>
          <w:sz w:val="24"/>
          <w:szCs w:val="24"/>
        </w:rPr>
        <w:t>crop rotation including leguminous (nitrogen input);</w:t>
      </w:r>
    </w:p>
    <w:p w:rsidR="00FA6328" w:rsidRPr="008C5728" w:rsidRDefault="00FA6328" w:rsidP="008C5728">
      <w:pPr>
        <w:pStyle w:val="ListParagraph"/>
        <w:numPr>
          <w:ilvl w:val="0"/>
          <w:numId w:val="1"/>
        </w:numPr>
        <w:rPr>
          <w:rFonts w:ascii="Times New Roman" w:hAnsi="Times New Roman" w:cs="Times New Roman"/>
          <w:sz w:val="24"/>
          <w:szCs w:val="24"/>
        </w:rPr>
      </w:pPr>
      <w:r w:rsidRPr="008C5728">
        <w:rPr>
          <w:rFonts w:ascii="Times New Roman" w:hAnsi="Times New Roman" w:cs="Times New Roman"/>
          <w:sz w:val="24"/>
          <w:szCs w:val="24"/>
        </w:rPr>
        <w:t>mixing crops (good synergy and interaction between crops);</w:t>
      </w:r>
    </w:p>
    <w:p w:rsidR="00FA6328" w:rsidRPr="008C5728" w:rsidRDefault="00FA6328" w:rsidP="008C5728">
      <w:pPr>
        <w:pStyle w:val="ListParagraph"/>
        <w:numPr>
          <w:ilvl w:val="0"/>
          <w:numId w:val="1"/>
        </w:numPr>
        <w:rPr>
          <w:rFonts w:ascii="Times New Roman" w:hAnsi="Times New Roman" w:cs="Times New Roman"/>
          <w:sz w:val="24"/>
          <w:szCs w:val="24"/>
        </w:rPr>
      </w:pPr>
      <w:r w:rsidRPr="008C5728">
        <w:rPr>
          <w:rFonts w:ascii="Times New Roman" w:hAnsi="Times New Roman" w:cs="Times New Roman"/>
          <w:sz w:val="24"/>
          <w:szCs w:val="24"/>
        </w:rPr>
        <w:t>reducing the ploughing (avoiding soil disturbance and improving soil microbiology) and under-sowing</w:t>
      </w:r>
    </w:p>
    <w:p w:rsidR="00FA6328" w:rsidRPr="00700C73" w:rsidRDefault="008C5728" w:rsidP="00FA6328">
      <w:pPr>
        <w:rPr>
          <w:rFonts w:ascii="Times New Roman" w:hAnsi="Times New Roman" w:cs="Times New Roman"/>
          <w:sz w:val="24"/>
          <w:szCs w:val="24"/>
        </w:rPr>
      </w:pPr>
      <w:r>
        <w:rPr>
          <w:rFonts w:ascii="Times New Roman" w:hAnsi="Times New Roman" w:cs="Times New Roman"/>
          <w:sz w:val="24"/>
          <w:szCs w:val="24"/>
        </w:rPr>
        <w:t>It mains benefits include i</w:t>
      </w:r>
      <w:r w:rsidR="00FA6328" w:rsidRPr="00700C73">
        <w:rPr>
          <w:rFonts w:ascii="Times New Roman" w:hAnsi="Times New Roman" w:cs="Times New Roman"/>
          <w:sz w:val="24"/>
          <w:szCs w:val="24"/>
        </w:rPr>
        <w:t>ncrease</w:t>
      </w:r>
      <w:r>
        <w:rPr>
          <w:rFonts w:ascii="Times New Roman" w:hAnsi="Times New Roman" w:cs="Times New Roman"/>
          <w:sz w:val="24"/>
          <w:szCs w:val="24"/>
        </w:rPr>
        <w:t>d</w:t>
      </w:r>
      <w:r w:rsidR="00FA6328" w:rsidRPr="00700C73">
        <w:rPr>
          <w:rFonts w:ascii="Times New Roman" w:hAnsi="Times New Roman" w:cs="Times New Roman"/>
          <w:sz w:val="24"/>
          <w:szCs w:val="24"/>
        </w:rPr>
        <w:t xml:space="preserve"> soil fertility</w:t>
      </w:r>
      <w:r>
        <w:rPr>
          <w:rFonts w:ascii="Times New Roman" w:hAnsi="Times New Roman" w:cs="Times New Roman"/>
          <w:sz w:val="24"/>
          <w:szCs w:val="24"/>
        </w:rPr>
        <w:t>, higher resilience, enhanced biodiversity, i</w:t>
      </w:r>
      <w:r w:rsidR="00FA6328" w:rsidRPr="00700C73">
        <w:rPr>
          <w:rFonts w:ascii="Times New Roman" w:hAnsi="Times New Roman" w:cs="Times New Roman"/>
          <w:sz w:val="24"/>
          <w:szCs w:val="24"/>
        </w:rPr>
        <w:t>mprovement plant health</w:t>
      </w:r>
      <w:r w:rsidR="00624F4A">
        <w:rPr>
          <w:rFonts w:ascii="Times New Roman" w:hAnsi="Times New Roman" w:cs="Times New Roman"/>
          <w:sz w:val="24"/>
          <w:szCs w:val="24"/>
        </w:rPr>
        <w:t>.</w:t>
      </w:r>
    </w:p>
    <w:p w:rsidR="008C5728" w:rsidRPr="008C5728" w:rsidRDefault="008C5728" w:rsidP="008C5728">
      <w:pPr>
        <w:rPr>
          <w:rFonts w:ascii="Times New Roman" w:hAnsi="Times New Roman" w:cs="Times New Roman"/>
          <w:sz w:val="24"/>
          <w:szCs w:val="24"/>
          <w:u w:val="single"/>
        </w:rPr>
      </w:pPr>
      <w:r w:rsidRPr="008C5728">
        <w:rPr>
          <w:rFonts w:ascii="Times New Roman" w:hAnsi="Times New Roman" w:cs="Times New Roman"/>
          <w:sz w:val="24"/>
          <w:szCs w:val="24"/>
          <w:u w:val="single"/>
        </w:rPr>
        <w:t>Possible practices for an eco-scheme:</w:t>
      </w:r>
    </w:p>
    <w:p w:rsidR="00FA6328" w:rsidRDefault="008C5728" w:rsidP="008C5728">
      <w:pPr>
        <w:pStyle w:val="ListParagraph"/>
        <w:numPr>
          <w:ilvl w:val="0"/>
          <w:numId w:val="3"/>
        </w:numPr>
        <w:rPr>
          <w:rFonts w:ascii="Times New Roman" w:hAnsi="Times New Roman" w:cs="Times New Roman"/>
          <w:sz w:val="24"/>
          <w:szCs w:val="24"/>
        </w:rPr>
      </w:pPr>
      <w:proofErr w:type="gramStart"/>
      <w:r w:rsidRPr="00AB6CF3">
        <w:rPr>
          <w:rFonts w:ascii="Times New Roman" w:hAnsi="Times New Roman" w:cs="Times New Roman"/>
          <w:sz w:val="24"/>
          <w:szCs w:val="24"/>
          <w:u w:val="single"/>
        </w:rPr>
        <w:t>organic</w:t>
      </w:r>
      <w:proofErr w:type="gramEnd"/>
      <w:r w:rsidRPr="00AB6CF3">
        <w:rPr>
          <w:rFonts w:ascii="Times New Roman" w:hAnsi="Times New Roman" w:cs="Times New Roman"/>
          <w:sz w:val="24"/>
          <w:szCs w:val="24"/>
          <w:u w:val="single"/>
        </w:rPr>
        <w:t xml:space="preserve"> farming</w:t>
      </w:r>
      <w:r w:rsidR="00F443A3">
        <w:rPr>
          <w:rFonts w:ascii="Times New Roman" w:hAnsi="Times New Roman" w:cs="Times New Roman"/>
          <w:sz w:val="24"/>
          <w:szCs w:val="24"/>
        </w:rPr>
        <w:t xml:space="preserve">: the farmers receives the payment under the single main condition that his farm </w:t>
      </w:r>
      <w:r w:rsidR="00411F5D">
        <w:rPr>
          <w:rFonts w:ascii="Times New Roman" w:hAnsi="Times New Roman" w:cs="Times New Roman"/>
          <w:sz w:val="24"/>
          <w:szCs w:val="24"/>
        </w:rPr>
        <w:t xml:space="preserve">complies with commitments laid down in </w:t>
      </w:r>
      <w:r w:rsidR="00AB6CF3">
        <w:rPr>
          <w:rFonts w:ascii="Times New Roman" w:hAnsi="Times New Roman" w:cs="Times New Roman"/>
          <w:sz w:val="24"/>
          <w:szCs w:val="24"/>
        </w:rPr>
        <w:t>Council Regulation (EC) No 834/2007</w:t>
      </w:r>
      <w:r w:rsidR="00624F4A">
        <w:rPr>
          <w:rFonts w:ascii="Times New Roman" w:hAnsi="Times New Roman" w:cs="Times New Roman"/>
          <w:sz w:val="24"/>
          <w:szCs w:val="24"/>
        </w:rPr>
        <w:t>.</w:t>
      </w:r>
    </w:p>
    <w:p w:rsidR="007735FF" w:rsidRDefault="007735FF" w:rsidP="007735FF">
      <w:pPr>
        <w:pStyle w:val="ListParagraph"/>
        <w:rPr>
          <w:rFonts w:ascii="Times New Roman" w:hAnsi="Times New Roman" w:cs="Times New Roman"/>
          <w:sz w:val="24"/>
          <w:szCs w:val="24"/>
        </w:rPr>
      </w:pPr>
    </w:p>
    <w:p w:rsidR="007735FF" w:rsidRDefault="00F97443" w:rsidP="008C572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u w:val="single"/>
        </w:rPr>
        <w:t xml:space="preserve">Sustainable </w:t>
      </w:r>
      <w:r w:rsidR="007735FF">
        <w:rPr>
          <w:rFonts w:ascii="Times New Roman" w:hAnsi="Times New Roman" w:cs="Times New Roman"/>
          <w:sz w:val="24"/>
          <w:szCs w:val="24"/>
          <w:u w:val="single"/>
        </w:rPr>
        <w:t>land management practices</w:t>
      </w:r>
      <w:r w:rsidR="007735FF">
        <w:rPr>
          <w:rFonts w:ascii="Times New Roman" w:hAnsi="Times New Roman" w:cs="Times New Roman"/>
          <w:sz w:val="24"/>
          <w:szCs w:val="24"/>
        </w:rPr>
        <w:t xml:space="preserve">: farmers that follow </w:t>
      </w:r>
      <w:r>
        <w:rPr>
          <w:rFonts w:ascii="Times New Roman" w:hAnsi="Times New Roman" w:cs="Times New Roman"/>
          <w:sz w:val="24"/>
          <w:szCs w:val="24"/>
        </w:rPr>
        <w:t xml:space="preserve">some </w:t>
      </w:r>
      <w:r w:rsidR="007735FF">
        <w:rPr>
          <w:rFonts w:ascii="Times New Roman" w:hAnsi="Times New Roman" w:cs="Times New Roman"/>
          <w:sz w:val="24"/>
          <w:szCs w:val="24"/>
        </w:rPr>
        <w:t xml:space="preserve">land management practices </w:t>
      </w:r>
      <w:r>
        <w:rPr>
          <w:rFonts w:ascii="Times New Roman" w:hAnsi="Times New Roman" w:cs="Times New Roman"/>
          <w:sz w:val="24"/>
          <w:szCs w:val="24"/>
        </w:rPr>
        <w:t xml:space="preserve">going beyond </w:t>
      </w:r>
      <w:r w:rsidR="007234F1">
        <w:rPr>
          <w:rFonts w:ascii="Times New Roman" w:hAnsi="Times New Roman" w:cs="Times New Roman"/>
          <w:sz w:val="24"/>
          <w:szCs w:val="24"/>
        </w:rPr>
        <w:t xml:space="preserve">conditionality </w:t>
      </w:r>
      <w:r>
        <w:rPr>
          <w:rFonts w:ascii="Times New Roman" w:hAnsi="Times New Roman" w:cs="Times New Roman"/>
          <w:sz w:val="24"/>
          <w:szCs w:val="24"/>
        </w:rPr>
        <w:t xml:space="preserve">or </w:t>
      </w:r>
      <w:r w:rsidR="007735FF">
        <w:rPr>
          <w:rFonts w:ascii="Times New Roman" w:hAnsi="Times New Roman" w:cs="Times New Roman"/>
          <w:sz w:val="24"/>
          <w:szCs w:val="24"/>
        </w:rPr>
        <w:t xml:space="preserve">as defined in the </w:t>
      </w:r>
      <w:r>
        <w:rPr>
          <w:rFonts w:ascii="Times New Roman" w:hAnsi="Times New Roman" w:cs="Times New Roman"/>
          <w:sz w:val="24"/>
          <w:szCs w:val="24"/>
        </w:rPr>
        <w:t xml:space="preserve">organic </w:t>
      </w:r>
      <w:r w:rsidR="007735FF">
        <w:rPr>
          <w:rFonts w:ascii="Times New Roman" w:hAnsi="Times New Roman" w:cs="Times New Roman"/>
          <w:sz w:val="24"/>
          <w:szCs w:val="24"/>
        </w:rPr>
        <w:t xml:space="preserve">regulation. These practices </w:t>
      </w:r>
      <w:r>
        <w:rPr>
          <w:rFonts w:ascii="Times New Roman" w:hAnsi="Times New Roman" w:cs="Times New Roman"/>
          <w:sz w:val="24"/>
          <w:szCs w:val="24"/>
        </w:rPr>
        <w:t xml:space="preserve">could </w:t>
      </w:r>
      <w:r w:rsidR="007735FF">
        <w:rPr>
          <w:rFonts w:ascii="Times New Roman" w:hAnsi="Times New Roman" w:cs="Times New Roman"/>
          <w:sz w:val="24"/>
          <w:szCs w:val="24"/>
        </w:rPr>
        <w:t xml:space="preserve">include </w:t>
      </w:r>
      <w:r>
        <w:rPr>
          <w:rFonts w:ascii="Times New Roman" w:hAnsi="Times New Roman" w:cs="Times New Roman"/>
          <w:sz w:val="24"/>
          <w:szCs w:val="24"/>
        </w:rPr>
        <w:t>the</w:t>
      </w:r>
      <w:r w:rsidR="007735FF">
        <w:rPr>
          <w:rFonts w:ascii="Times New Roman" w:hAnsi="Times New Roman" w:cs="Times New Roman"/>
          <w:sz w:val="24"/>
          <w:szCs w:val="24"/>
        </w:rPr>
        <w:t xml:space="preserve"> rotation of crops, soil fertilisation with low release </w:t>
      </w:r>
      <w:r>
        <w:rPr>
          <w:rFonts w:ascii="Times New Roman" w:hAnsi="Times New Roman" w:cs="Times New Roman"/>
          <w:sz w:val="24"/>
          <w:szCs w:val="24"/>
        </w:rPr>
        <w:t xml:space="preserve">nitrogen </w:t>
      </w:r>
      <w:proofErr w:type="gramStart"/>
      <w:r w:rsidR="007735FF">
        <w:rPr>
          <w:rFonts w:ascii="Times New Roman" w:hAnsi="Times New Roman" w:cs="Times New Roman"/>
          <w:sz w:val="24"/>
          <w:szCs w:val="24"/>
        </w:rPr>
        <w:t>source</w:t>
      </w:r>
      <w:proofErr w:type="gramEnd"/>
      <w:r w:rsidR="007735FF">
        <w:rPr>
          <w:rFonts w:ascii="Times New Roman" w:hAnsi="Times New Roman" w:cs="Times New Roman"/>
          <w:sz w:val="24"/>
          <w:szCs w:val="24"/>
        </w:rPr>
        <w:t>, use of natural substances as plant protection production with a focus on plant health by prevention</w:t>
      </w:r>
      <w:r w:rsidR="00EF5A6E">
        <w:rPr>
          <w:rFonts w:ascii="Times New Roman" w:hAnsi="Times New Roman" w:cs="Times New Roman"/>
          <w:sz w:val="24"/>
          <w:szCs w:val="24"/>
        </w:rPr>
        <w:t xml:space="preserve"> </w:t>
      </w:r>
      <w:r w:rsidR="00D616EC">
        <w:rPr>
          <w:rFonts w:ascii="Times New Roman" w:hAnsi="Times New Roman" w:cs="Times New Roman"/>
          <w:sz w:val="24"/>
          <w:szCs w:val="24"/>
        </w:rPr>
        <w:t xml:space="preserve">or </w:t>
      </w:r>
      <w:r w:rsidR="00EF5A6E">
        <w:rPr>
          <w:rFonts w:ascii="Times New Roman" w:hAnsi="Times New Roman" w:cs="Times New Roman"/>
          <w:sz w:val="24"/>
          <w:szCs w:val="24"/>
        </w:rPr>
        <w:t>no use of chemical fertilizers</w:t>
      </w:r>
      <w:r w:rsidR="007735FF">
        <w:rPr>
          <w:rFonts w:ascii="Times New Roman" w:hAnsi="Times New Roman" w:cs="Times New Roman"/>
          <w:sz w:val="24"/>
          <w:szCs w:val="24"/>
        </w:rPr>
        <w:t>.</w:t>
      </w:r>
    </w:p>
    <w:p w:rsidR="008C5728" w:rsidRDefault="008C5728" w:rsidP="008C5728">
      <w:pPr>
        <w:pStyle w:val="ListParagraph"/>
        <w:rPr>
          <w:rFonts w:ascii="Times New Roman" w:hAnsi="Times New Roman" w:cs="Times New Roman"/>
          <w:sz w:val="24"/>
          <w:szCs w:val="24"/>
        </w:rPr>
      </w:pPr>
    </w:p>
    <w:p w:rsidR="00286877" w:rsidRPr="00BC5A84" w:rsidRDefault="00AB6CF3" w:rsidP="00286877">
      <w:pPr>
        <w:pStyle w:val="ListParagraph"/>
        <w:numPr>
          <w:ilvl w:val="0"/>
          <w:numId w:val="3"/>
        </w:numPr>
        <w:rPr>
          <w:rFonts w:ascii="Times New Roman" w:hAnsi="Times New Roman" w:cs="Times New Roman"/>
          <w:sz w:val="24"/>
          <w:szCs w:val="24"/>
          <w:u w:val="single"/>
        </w:rPr>
      </w:pPr>
      <w:r w:rsidRPr="00AB6CF3">
        <w:rPr>
          <w:rFonts w:ascii="Times New Roman" w:hAnsi="Times New Roman" w:cs="Times New Roman"/>
          <w:sz w:val="24"/>
          <w:szCs w:val="24"/>
          <w:u w:val="single"/>
        </w:rPr>
        <w:t xml:space="preserve">Enhanced </w:t>
      </w:r>
      <w:r>
        <w:rPr>
          <w:rFonts w:ascii="Times New Roman" w:hAnsi="Times New Roman" w:cs="Times New Roman"/>
          <w:sz w:val="24"/>
          <w:szCs w:val="24"/>
          <w:u w:val="single"/>
        </w:rPr>
        <w:t>crop rotation</w:t>
      </w:r>
      <w:r w:rsidRPr="00AB6CF3">
        <w:rPr>
          <w:rFonts w:ascii="Times New Roman" w:hAnsi="Times New Roman" w:cs="Times New Roman"/>
          <w:sz w:val="24"/>
          <w:szCs w:val="24"/>
        </w:rPr>
        <w:t xml:space="preserve">, </w:t>
      </w:r>
      <w:r>
        <w:rPr>
          <w:rFonts w:ascii="Times New Roman" w:hAnsi="Times New Roman" w:cs="Times New Roman"/>
          <w:sz w:val="24"/>
          <w:szCs w:val="24"/>
        </w:rPr>
        <w:t>with the</w:t>
      </w:r>
      <w:r w:rsidRPr="00AB6CF3">
        <w:rPr>
          <w:rFonts w:ascii="Times New Roman" w:hAnsi="Times New Roman" w:cs="Times New Roman"/>
          <w:sz w:val="24"/>
          <w:szCs w:val="24"/>
        </w:rPr>
        <w:t xml:space="preserve"> main condition </w:t>
      </w:r>
      <w:r>
        <w:rPr>
          <w:rFonts w:ascii="Times New Roman" w:hAnsi="Times New Roman" w:cs="Times New Roman"/>
          <w:sz w:val="24"/>
          <w:szCs w:val="24"/>
        </w:rPr>
        <w:t xml:space="preserve">that </w:t>
      </w:r>
      <w:r w:rsidR="00624F4A">
        <w:rPr>
          <w:rFonts w:ascii="Times New Roman" w:hAnsi="Times New Roman" w:cs="Times New Roman"/>
          <w:sz w:val="24"/>
          <w:szCs w:val="24"/>
        </w:rPr>
        <w:t>above the requirement of GAEC 8 on crop rotation the farmer includes additional crops, including on at least X % of the agricultural area nitrogen fixing crops.</w:t>
      </w:r>
    </w:p>
    <w:p w:rsidR="00286877" w:rsidRPr="00BC5A84" w:rsidRDefault="00286877" w:rsidP="00BC5A84">
      <w:pPr>
        <w:pStyle w:val="ListParagraph"/>
        <w:rPr>
          <w:rFonts w:ascii="Times New Roman" w:hAnsi="Times New Roman" w:cs="Times New Roman"/>
          <w:sz w:val="24"/>
          <w:szCs w:val="24"/>
          <w:u w:val="single"/>
        </w:rPr>
      </w:pPr>
    </w:p>
    <w:p w:rsidR="00286877" w:rsidRDefault="00286877" w:rsidP="00286877">
      <w:pPr>
        <w:pStyle w:val="ListParagraph"/>
        <w:numPr>
          <w:ilvl w:val="0"/>
          <w:numId w:val="3"/>
        </w:numPr>
        <w:rPr>
          <w:rFonts w:ascii="Times New Roman" w:hAnsi="Times New Roman" w:cs="Times New Roman"/>
          <w:sz w:val="24"/>
          <w:szCs w:val="24"/>
          <w:u w:val="single"/>
        </w:rPr>
      </w:pPr>
      <w:r>
        <w:rPr>
          <w:rFonts w:ascii="Times New Roman" w:hAnsi="Times New Roman" w:cs="Times New Roman"/>
          <w:sz w:val="24"/>
          <w:szCs w:val="24"/>
        </w:rPr>
        <w:t>Landscape Features</w:t>
      </w:r>
      <w:r>
        <w:rPr>
          <w:rFonts w:ascii="Times New Roman" w:hAnsi="Times New Roman" w:cs="Times New Roman"/>
          <w:sz w:val="24"/>
          <w:szCs w:val="24"/>
          <w:u w:val="single"/>
        </w:rPr>
        <w:t>,</w:t>
      </w:r>
      <w:r>
        <w:rPr>
          <w:rFonts w:ascii="Times New Roman" w:hAnsi="Times New Roman" w:cs="Times New Roman"/>
          <w:sz w:val="24"/>
          <w:szCs w:val="24"/>
        </w:rPr>
        <w:t xml:space="preserve"> </w:t>
      </w:r>
      <w:r>
        <w:rPr>
          <w:rFonts w:ascii="Times New Roman" w:hAnsi="Times New Roman" w:cs="Times New Roman"/>
          <w:sz w:val="24"/>
          <w:szCs w:val="24"/>
          <w:u w:val="single"/>
        </w:rPr>
        <w:t>higher share of permanent</w:t>
      </w:r>
      <w:r w:rsidR="007234F1">
        <w:rPr>
          <w:rFonts w:ascii="Times New Roman" w:hAnsi="Times New Roman" w:cs="Times New Roman"/>
          <w:sz w:val="24"/>
          <w:szCs w:val="24"/>
          <w:u w:val="single"/>
        </w:rPr>
        <w:t>ly</w:t>
      </w:r>
      <w:r>
        <w:rPr>
          <w:rFonts w:ascii="Times New Roman" w:hAnsi="Times New Roman" w:cs="Times New Roman"/>
          <w:sz w:val="24"/>
          <w:szCs w:val="24"/>
          <w:u w:val="single"/>
        </w:rPr>
        <w:t xml:space="preserve"> devoted areas to landscape features and additional types of elements to be retained, beyond GAEC 9.</w:t>
      </w:r>
    </w:p>
    <w:p w:rsidR="00286877" w:rsidRPr="00BC5A84" w:rsidRDefault="00286877" w:rsidP="00BC5A84">
      <w:pPr>
        <w:pStyle w:val="ListParagraph"/>
        <w:rPr>
          <w:rFonts w:ascii="Times New Roman" w:hAnsi="Times New Roman" w:cs="Times New Roman"/>
          <w:sz w:val="24"/>
          <w:szCs w:val="24"/>
          <w:u w:val="single"/>
        </w:rPr>
      </w:pPr>
    </w:p>
    <w:p w:rsidR="00286877" w:rsidRDefault="00286877" w:rsidP="00286877">
      <w:pPr>
        <w:pStyle w:val="ListParagraph"/>
        <w:numPr>
          <w:ilvl w:val="0"/>
          <w:numId w:val="3"/>
        </w:numPr>
        <w:rPr>
          <w:rFonts w:ascii="Times New Roman" w:hAnsi="Times New Roman" w:cs="Times New Roman"/>
          <w:sz w:val="24"/>
          <w:szCs w:val="24"/>
          <w:u w:val="single"/>
        </w:rPr>
      </w:pPr>
      <w:r>
        <w:rPr>
          <w:rFonts w:ascii="Times New Roman" w:hAnsi="Times New Roman" w:cs="Times New Roman"/>
          <w:sz w:val="24"/>
          <w:szCs w:val="24"/>
          <w:u w:val="single"/>
        </w:rPr>
        <w:t>Land lying fallow with enhanced species composition dedicated for pollination, farmland birds or other target species.</w:t>
      </w:r>
    </w:p>
    <w:p w:rsidR="00286877" w:rsidRPr="00BC5A84" w:rsidRDefault="00286877" w:rsidP="00BC5A84">
      <w:pPr>
        <w:pStyle w:val="ListParagraph"/>
        <w:rPr>
          <w:rFonts w:ascii="Times New Roman" w:hAnsi="Times New Roman" w:cs="Times New Roman"/>
          <w:sz w:val="24"/>
          <w:szCs w:val="24"/>
          <w:u w:val="single"/>
        </w:rPr>
      </w:pPr>
    </w:p>
    <w:p w:rsidR="00286877" w:rsidRDefault="00286877" w:rsidP="00286877">
      <w:pPr>
        <w:pStyle w:val="ListParagraph"/>
        <w:numPr>
          <w:ilvl w:val="0"/>
          <w:numId w:val="3"/>
        </w:numPr>
        <w:rPr>
          <w:rFonts w:ascii="Times New Roman" w:hAnsi="Times New Roman" w:cs="Times New Roman"/>
          <w:sz w:val="24"/>
          <w:szCs w:val="24"/>
          <w:u w:val="single"/>
        </w:rPr>
      </w:pPr>
      <w:r>
        <w:rPr>
          <w:rFonts w:ascii="Times New Roman" w:hAnsi="Times New Roman" w:cs="Times New Roman"/>
          <w:sz w:val="24"/>
          <w:szCs w:val="24"/>
          <w:u w:val="single"/>
        </w:rPr>
        <w:t xml:space="preserve">Support for low to moderate grazing level in target areas. </w:t>
      </w:r>
    </w:p>
    <w:p w:rsidR="002A721B" w:rsidRPr="002A721B" w:rsidRDefault="002A721B" w:rsidP="002A721B">
      <w:pPr>
        <w:pStyle w:val="ListParagraph"/>
        <w:rPr>
          <w:rFonts w:ascii="Times New Roman" w:hAnsi="Times New Roman" w:cs="Times New Roman"/>
          <w:sz w:val="24"/>
          <w:szCs w:val="24"/>
          <w:u w:val="single"/>
        </w:rPr>
      </w:pPr>
    </w:p>
    <w:p w:rsidR="002A721B" w:rsidRPr="00286877" w:rsidRDefault="002A721B" w:rsidP="00286877">
      <w:pPr>
        <w:pStyle w:val="ListParagraph"/>
        <w:numPr>
          <w:ilvl w:val="0"/>
          <w:numId w:val="3"/>
        </w:numPr>
        <w:rPr>
          <w:rFonts w:ascii="Times New Roman" w:hAnsi="Times New Roman" w:cs="Times New Roman"/>
          <w:sz w:val="24"/>
          <w:szCs w:val="24"/>
          <w:u w:val="single"/>
        </w:rPr>
      </w:pPr>
      <w:r>
        <w:rPr>
          <w:rFonts w:ascii="Times New Roman" w:hAnsi="Times New Roman" w:cs="Times New Roman"/>
          <w:sz w:val="24"/>
          <w:szCs w:val="24"/>
          <w:u w:val="single"/>
        </w:rPr>
        <w:t>Implementation of flower strips, margins strips and high diversity grassland strips dedicated to biodiversity</w:t>
      </w:r>
    </w:p>
    <w:p w:rsidR="007735FF" w:rsidRDefault="007735FF" w:rsidP="007735FF">
      <w:pPr>
        <w:pStyle w:val="ListParagraph"/>
        <w:rPr>
          <w:rFonts w:ascii="Times New Roman" w:hAnsi="Times New Roman" w:cs="Times New Roman"/>
          <w:sz w:val="24"/>
          <w:szCs w:val="24"/>
          <w:u w:val="single"/>
        </w:rPr>
      </w:pPr>
    </w:p>
    <w:p w:rsidR="005B220E" w:rsidRPr="007735FF" w:rsidRDefault="005B220E" w:rsidP="007735FF">
      <w:pPr>
        <w:pStyle w:val="ListParagraph"/>
        <w:rPr>
          <w:rFonts w:ascii="Times New Roman" w:hAnsi="Times New Roman" w:cs="Times New Roman"/>
          <w:sz w:val="24"/>
          <w:szCs w:val="24"/>
          <w:u w:val="single"/>
        </w:rPr>
      </w:pPr>
    </w:p>
    <w:p w:rsidR="007735FF" w:rsidRDefault="007735FF" w:rsidP="007735FF">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Agro-ecology can contribute to the following F2F targets:</w:t>
      </w:r>
    </w:p>
    <w:p w:rsidR="007735FF" w:rsidRPr="007A1551" w:rsidRDefault="007735FF" w:rsidP="007735FF">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lang w:val="fr-BE"/>
          <w:rPrChange w:id="1" w:author="MAJERCZYK Magdalena (CAB-WOJCIECHOWSKI)" w:date="2020-10-08T11:28:00Z">
            <w:rPr>
              <w:rFonts w:ascii="Times New Roman" w:hAnsi="Times New Roman" w:cs="Times New Roman"/>
              <w:sz w:val="24"/>
              <w:szCs w:val="24"/>
            </w:rPr>
          </w:rPrChange>
        </w:rPr>
      </w:pPr>
      <w:r w:rsidRPr="007A1551">
        <w:rPr>
          <w:rFonts w:ascii="Times New Roman" w:hAnsi="Times New Roman" w:cs="Times New Roman"/>
          <w:sz w:val="24"/>
          <w:szCs w:val="24"/>
          <w:lang w:val="fr-BE"/>
          <w:rPrChange w:id="2" w:author="MAJERCZYK Magdalena (CAB-WOJCIECHOWSKI)" w:date="2020-10-08T11:28:00Z">
            <w:rPr>
              <w:rFonts w:ascii="Times New Roman" w:hAnsi="Times New Roman" w:cs="Times New Roman"/>
              <w:sz w:val="24"/>
              <w:szCs w:val="24"/>
            </w:rPr>
          </w:rPrChange>
        </w:rPr>
        <w:t>*Pesticide reduction</w:t>
      </w:r>
    </w:p>
    <w:p w:rsidR="007735FF" w:rsidRPr="007A1551" w:rsidRDefault="007735FF" w:rsidP="007735FF">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lang w:val="fr-BE"/>
          <w:rPrChange w:id="3" w:author="MAJERCZYK Magdalena (CAB-WOJCIECHOWSKI)" w:date="2020-10-08T11:28:00Z">
            <w:rPr>
              <w:rFonts w:ascii="Times New Roman" w:hAnsi="Times New Roman" w:cs="Times New Roman"/>
              <w:sz w:val="24"/>
              <w:szCs w:val="24"/>
            </w:rPr>
          </w:rPrChange>
        </w:rPr>
      </w:pPr>
      <w:r w:rsidRPr="007A1551">
        <w:rPr>
          <w:rFonts w:ascii="Times New Roman" w:hAnsi="Times New Roman" w:cs="Times New Roman"/>
          <w:sz w:val="24"/>
          <w:szCs w:val="24"/>
          <w:lang w:val="fr-BE"/>
          <w:rPrChange w:id="4" w:author="MAJERCZYK Magdalena (CAB-WOJCIECHOWSKI)" w:date="2020-10-08T11:28:00Z">
            <w:rPr>
              <w:rFonts w:ascii="Times New Roman" w:hAnsi="Times New Roman" w:cs="Times New Roman"/>
              <w:sz w:val="24"/>
              <w:szCs w:val="24"/>
            </w:rPr>
          </w:rPrChange>
        </w:rPr>
        <w:t>*Organic production</w:t>
      </w:r>
    </w:p>
    <w:p w:rsidR="007735FF" w:rsidRPr="007A1551" w:rsidRDefault="007735FF" w:rsidP="007735FF">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lang w:val="fr-BE"/>
          <w:rPrChange w:id="5" w:author="MAJERCZYK Magdalena (CAB-WOJCIECHOWSKI)" w:date="2020-10-08T11:28:00Z">
            <w:rPr>
              <w:rFonts w:ascii="Times New Roman" w:hAnsi="Times New Roman" w:cs="Times New Roman"/>
              <w:sz w:val="24"/>
              <w:szCs w:val="24"/>
            </w:rPr>
          </w:rPrChange>
        </w:rPr>
      </w:pPr>
      <w:r w:rsidRPr="007A1551">
        <w:rPr>
          <w:rFonts w:ascii="Times New Roman" w:hAnsi="Times New Roman" w:cs="Times New Roman"/>
          <w:sz w:val="24"/>
          <w:szCs w:val="24"/>
          <w:lang w:val="fr-BE"/>
          <w:rPrChange w:id="6" w:author="MAJERCZYK Magdalena (CAB-WOJCIECHOWSKI)" w:date="2020-10-08T11:28:00Z">
            <w:rPr>
              <w:rFonts w:ascii="Times New Roman" w:hAnsi="Times New Roman" w:cs="Times New Roman"/>
              <w:sz w:val="24"/>
              <w:szCs w:val="24"/>
            </w:rPr>
          </w:rPrChange>
        </w:rPr>
        <w:t>*Nutrient management</w:t>
      </w:r>
    </w:p>
    <w:p w:rsidR="007735FF" w:rsidRDefault="007735FF" w:rsidP="007735FF">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Pr>
          <w:rFonts w:ascii="Times New Roman" w:hAnsi="Times New Roman" w:cs="Times New Roman"/>
          <w:sz w:val="24"/>
          <w:szCs w:val="24"/>
        </w:rPr>
        <w:lastRenderedPageBreak/>
        <w:t>*Antibiotic use reduction</w:t>
      </w:r>
    </w:p>
    <w:p w:rsidR="007735FF" w:rsidRDefault="007735FF" w:rsidP="007735FF">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Pr>
          <w:rFonts w:ascii="Times New Roman" w:hAnsi="Times New Roman" w:cs="Times New Roman"/>
          <w:sz w:val="24"/>
          <w:szCs w:val="24"/>
        </w:rPr>
        <w:t>*Landscape features</w:t>
      </w:r>
    </w:p>
    <w:p w:rsidR="007735FF" w:rsidRPr="007735FF" w:rsidRDefault="007735FF" w:rsidP="007735FF">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Pr>
          <w:rFonts w:ascii="Times New Roman" w:hAnsi="Times New Roman" w:cs="Times New Roman"/>
          <w:sz w:val="24"/>
          <w:szCs w:val="24"/>
        </w:rPr>
        <w:t>*Reduce GHG emissions</w:t>
      </w:r>
    </w:p>
    <w:p w:rsidR="007735FF" w:rsidRPr="007735FF" w:rsidRDefault="007735FF" w:rsidP="007735FF">
      <w:pPr>
        <w:rPr>
          <w:rFonts w:ascii="Times New Roman" w:hAnsi="Times New Roman" w:cs="Times New Roman"/>
          <w:sz w:val="24"/>
          <w:szCs w:val="24"/>
          <w:u w:val="single"/>
        </w:rPr>
      </w:pPr>
    </w:p>
    <w:p w:rsidR="00624F4A" w:rsidRPr="00624F4A" w:rsidRDefault="00624F4A" w:rsidP="005C2230">
      <w:pPr>
        <w:pStyle w:val="Heading2"/>
      </w:pPr>
      <w:r w:rsidRPr="00624F4A">
        <w:t>Precision farming</w:t>
      </w:r>
    </w:p>
    <w:p w:rsidR="00FA6328" w:rsidRPr="00700C73" w:rsidRDefault="00FA6328" w:rsidP="00FA6328">
      <w:pPr>
        <w:rPr>
          <w:rFonts w:ascii="Times New Roman" w:hAnsi="Times New Roman" w:cs="Times New Roman"/>
          <w:sz w:val="24"/>
          <w:szCs w:val="24"/>
        </w:rPr>
      </w:pPr>
      <w:r w:rsidRPr="00700C73">
        <w:rPr>
          <w:rFonts w:ascii="Times New Roman" w:hAnsi="Times New Roman" w:cs="Times New Roman"/>
          <w:sz w:val="24"/>
          <w:szCs w:val="24"/>
        </w:rPr>
        <w:t xml:space="preserve">Precision Farming refers to a management concept focusing on (near-real time) observation, measurement and responses to inter- and intra-variability in crops, fields and animals. The concept is </w:t>
      </w:r>
      <w:r w:rsidR="00624F4A">
        <w:rPr>
          <w:rFonts w:ascii="Times New Roman" w:hAnsi="Times New Roman" w:cs="Times New Roman"/>
          <w:sz w:val="24"/>
          <w:szCs w:val="24"/>
        </w:rPr>
        <w:t xml:space="preserve">made </w:t>
      </w:r>
      <w:r w:rsidRPr="00700C73">
        <w:rPr>
          <w:rFonts w:ascii="Times New Roman" w:hAnsi="Times New Roman" w:cs="Times New Roman"/>
          <w:sz w:val="24"/>
          <w:szCs w:val="24"/>
        </w:rPr>
        <w:t xml:space="preserve">possible by the rapid development of ICT-based sensor technologies and procedures along with dedicated software that, in the case of arable farming, provides the link between spatially-distribution and appropriate farming practices such as fertilization, herbicide and pesticide application, and harvesting. </w:t>
      </w:r>
    </w:p>
    <w:p w:rsidR="00624F4A" w:rsidRDefault="00624F4A" w:rsidP="00FA6328">
      <w:pPr>
        <w:rPr>
          <w:rFonts w:ascii="Times New Roman" w:hAnsi="Times New Roman" w:cs="Times New Roman"/>
          <w:sz w:val="24"/>
          <w:szCs w:val="24"/>
        </w:rPr>
      </w:pPr>
      <w:r>
        <w:rPr>
          <w:rFonts w:ascii="Times New Roman" w:hAnsi="Times New Roman" w:cs="Times New Roman"/>
          <w:sz w:val="24"/>
          <w:szCs w:val="24"/>
        </w:rPr>
        <w:t>The main benefits are:</w:t>
      </w:r>
    </w:p>
    <w:p w:rsidR="00FA6328" w:rsidRPr="00624F4A" w:rsidRDefault="00FA6328" w:rsidP="00624F4A">
      <w:pPr>
        <w:pStyle w:val="ListParagraph"/>
        <w:numPr>
          <w:ilvl w:val="0"/>
          <w:numId w:val="1"/>
        </w:numPr>
        <w:rPr>
          <w:rFonts w:ascii="Times New Roman" w:hAnsi="Times New Roman" w:cs="Times New Roman"/>
          <w:sz w:val="24"/>
          <w:szCs w:val="24"/>
        </w:rPr>
      </w:pPr>
      <w:r w:rsidRPr="00624F4A">
        <w:rPr>
          <w:rFonts w:ascii="Times New Roman" w:hAnsi="Times New Roman" w:cs="Times New Roman"/>
          <w:sz w:val="24"/>
          <w:szCs w:val="24"/>
        </w:rPr>
        <w:t>Optimization of inputs use: appropriate calendar, monitoring of disease outbreaks, more targeted approaches and reduction of dose and surplus</w:t>
      </w:r>
      <w:r w:rsidR="00624F4A">
        <w:rPr>
          <w:rFonts w:ascii="Times New Roman" w:hAnsi="Times New Roman" w:cs="Times New Roman"/>
          <w:sz w:val="24"/>
          <w:szCs w:val="24"/>
        </w:rPr>
        <w:t>,</w:t>
      </w:r>
      <w:r w:rsidRPr="00624F4A">
        <w:rPr>
          <w:rFonts w:ascii="Times New Roman" w:hAnsi="Times New Roman" w:cs="Times New Roman"/>
          <w:sz w:val="24"/>
          <w:szCs w:val="24"/>
        </w:rPr>
        <w:t xml:space="preserve"> </w:t>
      </w:r>
    </w:p>
    <w:p w:rsidR="00FA6328" w:rsidRPr="00A970AA" w:rsidRDefault="00FA6328" w:rsidP="00323A12">
      <w:pPr>
        <w:pStyle w:val="ListParagraph"/>
        <w:numPr>
          <w:ilvl w:val="0"/>
          <w:numId w:val="1"/>
        </w:numPr>
        <w:rPr>
          <w:rFonts w:ascii="Times New Roman" w:hAnsi="Times New Roman" w:cs="Times New Roman"/>
          <w:sz w:val="24"/>
          <w:szCs w:val="24"/>
        </w:rPr>
      </w:pPr>
      <w:r w:rsidRPr="00624F4A">
        <w:rPr>
          <w:rFonts w:ascii="Times New Roman" w:hAnsi="Times New Roman" w:cs="Times New Roman"/>
          <w:sz w:val="24"/>
          <w:szCs w:val="24"/>
        </w:rPr>
        <w:t>Environmental results = less pesticides, less residues, less pollution</w:t>
      </w:r>
      <w:r w:rsidR="00624F4A">
        <w:rPr>
          <w:rFonts w:ascii="Times New Roman" w:hAnsi="Times New Roman" w:cs="Times New Roman"/>
          <w:sz w:val="24"/>
          <w:szCs w:val="24"/>
        </w:rPr>
        <w:t>,</w:t>
      </w:r>
      <w:r w:rsidR="00323A12">
        <w:rPr>
          <w:rFonts w:ascii="Times New Roman" w:hAnsi="Times New Roman" w:cs="Times New Roman"/>
          <w:sz w:val="24"/>
          <w:szCs w:val="24"/>
        </w:rPr>
        <w:t xml:space="preserve"> therefore leading to improved water and soil quality, </w:t>
      </w:r>
      <w:r w:rsidR="00323A12" w:rsidRPr="00EE015B">
        <w:rPr>
          <w:rFonts w:ascii="Times New Roman" w:hAnsi="Times New Roman" w:cs="Times New Roman"/>
          <w:sz w:val="24"/>
          <w:szCs w:val="24"/>
        </w:rPr>
        <w:t>GHG emissions reduction</w:t>
      </w:r>
    </w:p>
    <w:p w:rsidR="00FA6328" w:rsidRDefault="00624F4A" w:rsidP="00624F4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higher</w:t>
      </w:r>
      <w:r w:rsidR="00FA6328" w:rsidRPr="00624F4A">
        <w:rPr>
          <w:rFonts w:ascii="Times New Roman" w:hAnsi="Times New Roman" w:cs="Times New Roman"/>
          <w:sz w:val="24"/>
          <w:szCs w:val="24"/>
        </w:rPr>
        <w:t xml:space="preserve"> crop</w:t>
      </w:r>
      <w:r>
        <w:rPr>
          <w:rFonts w:ascii="Times New Roman" w:hAnsi="Times New Roman" w:cs="Times New Roman"/>
          <w:sz w:val="24"/>
          <w:szCs w:val="24"/>
        </w:rPr>
        <w:t xml:space="preserve"> yields and animal performance,</w:t>
      </w:r>
    </w:p>
    <w:p w:rsidR="00624F4A" w:rsidRPr="00624F4A" w:rsidRDefault="00624F4A" w:rsidP="00624F4A">
      <w:pPr>
        <w:pStyle w:val="ListParagraph"/>
        <w:numPr>
          <w:ilvl w:val="0"/>
          <w:numId w:val="1"/>
        </w:numPr>
        <w:rPr>
          <w:rFonts w:ascii="Times New Roman" w:hAnsi="Times New Roman" w:cs="Times New Roman"/>
          <w:sz w:val="24"/>
          <w:szCs w:val="24"/>
        </w:rPr>
      </w:pPr>
      <w:proofErr w:type="gramStart"/>
      <w:r w:rsidRPr="00700C73">
        <w:rPr>
          <w:rFonts w:ascii="Times New Roman" w:hAnsi="Times New Roman" w:cs="Times New Roman"/>
          <w:sz w:val="24"/>
          <w:szCs w:val="24"/>
        </w:rPr>
        <w:t>cost</w:t>
      </w:r>
      <w:proofErr w:type="gramEnd"/>
      <w:r w:rsidRPr="00700C73">
        <w:rPr>
          <w:rFonts w:ascii="Times New Roman" w:hAnsi="Times New Roman" w:cs="Times New Roman"/>
          <w:sz w:val="24"/>
          <w:szCs w:val="24"/>
        </w:rPr>
        <w:t xml:space="preserve"> and labour reduction and optimization of process inputs, all of which would increase profitability</w:t>
      </w:r>
      <w:r>
        <w:rPr>
          <w:rFonts w:ascii="Times New Roman" w:hAnsi="Times New Roman" w:cs="Times New Roman"/>
          <w:sz w:val="24"/>
          <w:szCs w:val="24"/>
        </w:rPr>
        <w:t>.</w:t>
      </w:r>
    </w:p>
    <w:p w:rsidR="00FA6328" w:rsidRDefault="00624F4A" w:rsidP="00FA6328">
      <w:pPr>
        <w:rPr>
          <w:rFonts w:ascii="Times New Roman" w:hAnsi="Times New Roman" w:cs="Times New Roman"/>
          <w:sz w:val="24"/>
          <w:szCs w:val="24"/>
        </w:rPr>
      </w:pPr>
      <w:r w:rsidRPr="008C5728">
        <w:rPr>
          <w:rFonts w:ascii="Times New Roman" w:hAnsi="Times New Roman" w:cs="Times New Roman"/>
          <w:sz w:val="24"/>
          <w:szCs w:val="24"/>
          <w:u w:val="single"/>
        </w:rPr>
        <w:t>Possible practice for an eco-scheme</w:t>
      </w:r>
      <w:r w:rsidR="00AA4420">
        <w:rPr>
          <w:rFonts w:ascii="Times New Roman" w:hAnsi="Times New Roman" w:cs="Times New Roman"/>
          <w:sz w:val="24"/>
          <w:szCs w:val="24"/>
          <w:u w:val="single"/>
        </w:rPr>
        <w:t xml:space="preserve">: </w:t>
      </w:r>
      <w:r w:rsidR="00AA4420" w:rsidRPr="00AA4420">
        <w:rPr>
          <w:rFonts w:ascii="Times New Roman" w:hAnsi="Times New Roman" w:cs="Times New Roman"/>
          <w:sz w:val="24"/>
          <w:szCs w:val="24"/>
        </w:rPr>
        <w:t>Nutrients management plan</w:t>
      </w:r>
      <w:r w:rsidR="00AA4420">
        <w:rPr>
          <w:rFonts w:ascii="Times New Roman" w:hAnsi="Times New Roman" w:cs="Times New Roman"/>
          <w:sz w:val="24"/>
          <w:szCs w:val="24"/>
        </w:rPr>
        <w:t>, where:</w:t>
      </w:r>
    </w:p>
    <w:p w:rsidR="00AA4420" w:rsidRDefault="00AA4420" w:rsidP="00AA442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with the support of farm advisory services, the farmer establish a nutrients plan covering the whole farm </w:t>
      </w:r>
    </w:p>
    <w:p w:rsidR="00AA4420" w:rsidRPr="00D751BB" w:rsidRDefault="00AA4420" w:rsidP="00AA4420">
      <w:pPr>
        <w:pStyle w:val="ListParagraph"/>
        <w:numPr>
          <w:ilvl w:val="0"/>
          <w:numId w:val="1"/>
        </w:numPr>
        <w:rPr>
          <w:rFonts w:ascii="Times New Roman" w:hAnsi="Times New Roman" w:cs="Times New Roman"/>
          <w:sz w:val="24"/>
          <w:szCs w:val="24"/>
        </w:rPr>
      </w:pPr>
      <w:r w:rsidRPr="00D751BB">
        <w:rPr>
          <w:rFonts w:ascii="Times New Roman" w:hAnsi="Times New Roman" w:cs="Times New Roman"/>
          <w:sz w:val="24"/>
          <w:szCs w:val="24"/>
        </w:rPr>
        <w:t>the farmer applies the plan during the year and reports in real time</w:t>
      </w:r>
      <w:r w:rsidR="004A3F63" w:rsidRPr="00D751BB">
        <w:rPr>
          <w:rFonts w:ascii="Times New Roman" w:hAnsi="Times New Roman" w:cs="Times New Roman"/>
          <w:sz w:val="24"/>
          <w:szCs w:val="24"/>
        </w:rPr>
        <w:t xml:space="preserve"> (possibly to a central Member State data repository)</w:t>
      </w:r>
    </w:p>
    <w:p w:rsidR="00AA4420" w:rsidRDefault="00AA4420" w:rsidP="00AA4420">
      <w:pPr>
        <w:pStyle w:val="ListParagraph"/>
        <w:numPr>
          <w:ilvl w:val="0"/>
          <w:numId w:val="1"/>
        </w:numPr>
        <w:rPr>
          <w:rFonts w:ascii="Times New Roman" w:hAnsi="Times New Roman" w:cs="Times New Roman"/>
          <w:sz w:val="24"/>
          <w:szCs w:val="24"/>
        </w:rPr>
      </w:pPr>
      <w:r w:rsidRPr="00D751BB">
        <w:rPr>
          <w:rFonts w:ascii="Times New Roman" w:hAnsi="Times New Roman" w:cs="Times New Roman"/>
          <w:sz w:val="24"/>
          <w:szCs w:val="24"/>
        </w:rPr>
        <w:t>any significant deviation to the plan triggers a contact with the advisory services to</w:t>
      </w:r>
      <w:r>
        <w:rPr>
          <w:rFonts w:ascii="Times New Roman" w:hAnsi="Times New Roman" w:cs="Times New Roman"/>
          <w:sz w:val="24"/>
          <w:szCs w:val="24"/>
        </w:rPr>
        <w:t xml:space="preserve"> correct the situation</w:t>
      </w:r>
    </w:p>
    <w:p w:rsidR="007735FF" w:rsidRDefault="007735FF" w:rsidP="007735FF">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Precision farming can contribute to the following F2F targets:</w:t>
      </w:r>
    </w:p>
    <w:p w:rsidR="007735FF" w:rsidRDefault="007735FF" w:rsidP="007735FF">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Pr>
          <w:rFonts w:ascii="Times New Roman" w:hAnsi="Times New Roman" w:cs="Times New Roman"/>
          <w:sz w:val="24"/>
          <w:szCs w:val="24"/>
        </w:rPr>
        <w:t>*Pesticide reduction</w:t>
      </w:r>
    </w:p>
    <w:p w:rsidR="007735FF" w:rsidRDefault="007735FF" w:rsidP="007735FF">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Pr>
          <w:rFonts w:ascii="Times New Roman" w:hAnsi="Times New Roman" w:cs="Times New Roman"/>
          <w:sz w:val="24"/>
          <w:szCs w:val="24"/>
        </w:rPr>
        <w:t>*Nutrient management</w:t>
      </w:r>
    </w:p>
    <w:p w:rsidR="007735FF" w:rsidRDefault="007735FF" w:rsidP="007735FF">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Pr>
          <w:rFonts w:ascii="Times New Roman" w:hAnsi="Times New Roman" w:cs="Times New Roman"/>
          <w:sz w:val="24"/>
          <w:szCs w:val="24"/>
        </w:rPr>
        <w:t>*Antibiotic use reduction</w:t>
      </w:r>
    </w:p>
    <w:p w:rsidR="007735FF" w:rsidRPr="007735FF" w:rsidRDefault="007735FF" w:rsidP="007735FF">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Pr>
          <w:rFonts w:ascii="Times New Roman" w:hAnsi="Times New Roman" w:cs="Times New Roman"/>
          <w:sz w:val="24"/>
          <w:szCs w:val="24"/>
        </w:rPr>
        <w:t>*Reduce GHG emissions</w:t>
      </w:r>
    </w:p>
    <w:p w:rsidR="007735FF" w:rsidRPr="007735FF" w:rsidRDefault="007735FF" w:rsidP="007735FF">
      <w:pPr>
        <w:rPr>
          <w:rFonts w:ascii="Times New Roman" w:hAnsi="Times New Roman" w:cs="Times New Roman"/>
          <w:sz w:val="24"/>
          <w:szCs w:val="24"/>
        </w:rPr>
      </w:pPr>
    </w:p>
    <w:p w:rsidR="00FA6328" w:rsidRPr="00AA4420" w:rsidRDefault="00AA4420" w:rsidP="005C2230">
      <w:pPr>
        <w:pStyle w:val="Heading2"/>
      </w:pPr>
      <w:r w:rsidRPr="00AA4420">
        <w:t>Carbon farming</w:t>
      </w:r>
    </w:p>
    <w:p w:rsidR="00FA6328" w:rsidRPr="00700C73" w:rsidRDefault="00FA6328" w:rsidP="00FA6328">
      <w:pPr>
        <w:rPr>
          <w:rFonts w:ascii="Times New Roman" w:hAnsi="Times New Roman" w:cs="Times New Roman"/>
          <w:sz w:val="24"/>
          <w:szCs w:val="24"/>
        </w:rPr>
      </w:pPr>
      <w:r w:rsidRPr="00700C73">
        <w:rPr>
          <w:rFonts w:ascii="Times New Roman" w:hAnsi="Times New Roman" w:cs="Times New Roman"/>
          <w:sz w:val="24"/>
          <w:szCs w:val="24"/>
        </w:rPr>
        <w:t xml:space="preserve">Carbon farming refers to farm activities having an effect to carbon pools in soils and vegetation, at farm level </w:t>
      </w:r>
      <w:r w:rsidR="00AA4420">
        <w:rPr>
          <w:rFonts w:ascii="Times New Roman" w:hAnsi="Times New Roman" w:cs="Times New Roman"/>
          <w:sz w:val="24"/>
          <w:szCs w:val="24"/>
        </w:rPr>
        <w:t xml:space="preserve">and </w:t>
      </w:r>
      <w:r w:rsidRPr="00700C73">
        <w:rPr>
          <w:rFonts w:ascii="Times New Roman" w:hAnsi="Times New Roman" w:cs="Times New Roman"/>
          <w:sz w:val="24"/>
          <w:szCs w:val="24"/>
        </w:rPr>
        <w:t xml:space="preserve">with the purpose of </w:t>
      </w:r>
      <w:r w:rsidR="004A3F63">
        <w:rPr>
          <w:rFonts w:ascii="Times New Roman" w:hAnsi="Times New Roman" w:cs="Times New Roman"/>
          <w:sz w:val="24"/>
          <w:szCs w:val="24"/>
        </w:rPr>
        <w:t xml:space="preserve">decreasing emissions, </w:t>
      </w:r>
      <w:r w:rsidRPr="00700C73">
        <w:rPr>
          <w:rFonts w:ascii="Times New Roman" w:hAnsi="Times New Roman" w:cs="Times New Roman"/>
          <w:sz w:val="24"/>
          <w:szCs w:val="24"/>
        </w:rPr>
        <w:t xml:space="preserve">increasing </w:t>
      </w:r>
      <w:r w:rsidR="00AA4420">
        <w:rPr>
          <w:rFonts w:ascii="Times New Roman" w:hAnsi="Times New Roman" w:cs="Times New Roman"/>
          <w:sz w:val="24"/>
          <w:szCs w:val="24"/>
        </w:rPr>
        <w:t>c</w:t>
      </w:r>
      <w:r w:rsidRPr="00700C73">
        <w:rPr>
          <w:rFonts w:ascii="Times New Roman" w:hAnsi="Times New Roman" w:cs="Times New Roman"/>
          <w:sz w:val="24"/>
          <w:szCs w:val="24"/>
        </w:rPr>
        <w:t>arbon removal and storage and protect C-rich soils (climate mitigation with land management practices).</w:t>
      </w:r>
      <w:r w:rsidR="00AA4420">
        <w:rPr>
          <w:rFonts w:ascii="Times New Roman" w:hAnsi="Times New Roman" w:cs="Times New Roman"/>
          <w:sz w:val="24"/>
          <w:szCs w:val="24"/>
        </w:rPr>
        <w:t xml:space="preserve"> </w:t>
      </w:r>
    </w:p>
    <w:p w:rsidR="00FA6328" w:rsidRPr="00700C73" w:rsidRDefault="00AA4420" w:rsidP="00FA6328">
      <w:pPr>
        <w:rPr>
          <w:rFonts w:ascii="Times New Roman" w:hAnsi="Times New Roman" w:cs="Times New Roman"/>
          <w:sz w:val="24"/>
          <w:szCs w:val="24"/>
        </w:rPr>
      </w:pPr>
      <w:r>
        <w:rPr>
          <w:rFonts w:ascii="Times New Roman" w:hAnsi="Times New Roman" w:cs="Times New Roman"/>
          <w:sz w:val="24"/>
          <w:szCs w:val="24"/>
        </w:rPr>
        <w:lastRenderedPageBreak/>
        <w:t>It</w:t>
      </w:r>
      <w:r w:rsidR="00FA6328" w:rsidRPr="00700C73">
        <w:rPr>
          <w:rFonts w:ascii="Times New Roman" w:hAnsi="Times New Roman" w:cs="Times New Roman"/>
          <w:sz w:val="24"/>
          <w:szCs w:val="24"/>
        </w:rPr>
        <w:t xml:space="preserve"> is based on relevant </w:t>
      </w:r>
      <w:r>
        <w:rPr>
          <w:rFonts w:ascii="Times New Roman" w:hAnsi="Times New Roman" w:cs="Times New Roman"/>
          <w:sz w:val="24"/>
          <w:szCs w:val="24"/>
        </w:rPr>
        <w:t>agricultural</w:t>
      </w:r>
      <w:r w:rsidR="00FA6328" w:rsidRPr="00700C73">
        <w:rPr>
          <w:rFonts w:ascii="Times New Roman" w:hAnsi="Times New Roman" w:cs="Times New Roman"/>
          <w:sz w:val="24"/>
          <w:szCs w:val="24"/>
        </w:rPr>
        <w:t xml:space="preserve"> practices to increase carbon sequestration and reduction of GHG emission</w:t>
      </w:r>
      <w:r>
        <w:rPr>
          <w:rFonts w:ascii="Times New Roman" w:hAnsi="Times New Roman" w:cs="Times New Roman"/>
          <w:sz w:val="24"/>
          <w:szCs w:val="24"/>
        </w:rPr>
        <w:t>, notably:</w:t>
      </w:r>
    </w:p>
    <w:p w:rsidR="00FA6328" w:rsidRDefault="00FA6328" w:rsidP="00AA4420">
      <w:pPr>
        <w:pStyle w:val="ListParagraph"/>
        <w:numPr>
          <w:ilvl w:val="0"/>
          <w:numId w:val="1"/>
        </w:numPr>
        <w:rPr>
          <w:rFonts w:ascii="Times New Roman" w:hAnsi="Times New Roman" w:cs="Times New Roman"/>
          <w:sz w:val="24"/>
          <w:szCs w:val="24"/>
        </w:rPr>
      </w:pPr>
      <w:r w:rsidRPr="00AA4420">
        <w:rPr>
          <w:rFonts w:ascii="Times New Roman" w:hAnsi="Times New Roman" w:cs="Times New Roman"/>
          <w:sz w:val="24"/>
          <w:szCs w:val="24"/>
        </w:rPr>
        <w:t>Conservation agriculture ( no ploughing and reduced tillage)</w:t>
      </w:r>
    </w:p>
    <w:p w:rsidR="00AA4420" w:rsidRPr="00AA4420" w:rsidRDefault="00AA4420" w:rsidP="00AA4420">
      <w:pPr>
        <w:pStyle w:val="ListParagraph"/>
        <w:numPr>
          <w:ilvl w:val="0"/>
          <w:numId w:val="1"/>
        </w:numPr>
        <w:rPr>
          <w:rFonts w:ascii="Times New Roman" w:hAnsi="Times New Roman" w:cs="Times New Roman"/>
          <w:sz w:val="24"/>
          <w:szCs w:val="24"/>
        </w:rPr>
      </w:pPr>
      <w:r w:rsidRPr="00AA4420">
        <w:rPr>
          <w:rFonts w:ascii="Times New Roman" w:hAnsi="Times New Roman" w:cs="Times New Roman"/>
          <w:sz w:val="24"/>
          <w:szCs w:val="24"/>
        </w:rPr>
        <w:t xml:space="preserve">Soil cover with cover crops, </w:t>
      </w:r>
      <w:r>
        <w:rPr>
          <w:rFonts w:ascii="Times New Roman" w:hAnsi="Times New Roman" w:cs="Times New Roman"/>
          <w:sz w:val="24"/>
          <w:szCs w:val="24"/>
        </w:rPr>
        <w:t>trees</w:t>
      </w:r>
      <w:r w:rsidRPr="00AA4420">
        <w:rPr>
          <w:rFonts w:ascii="Times New Roman" w:hAnsi="Times New Roman" w:cs="Times New Roman"/>
          <w:sz w:val="24"/>
          <w:szCs w:val="24"/>
        </w:rPr>
        <w:t>, landscape elements</w:t>
      </w:r>
    </w:p>
    <w:p w:rsidR="00AA4420" w:rsidRPr="00AA4420" w:rsidRDefault="00AA4420" w:rsidP="00AA4420">
      <w:pPr>
        <w:pStyle w:val="ListParagraph"/>
        <w:numPr>
          <w:ilvl w:val="0"/>
          <w:numId w:val="1"/>
        </w:numPr>
        <w:rPr>
          <w:rFonts w:ascii="Times New Roman" w:hAnsi="Times New Roman" w:cs="Times New Roman"/>
          <w:sz w:val="24"/>
          <w:szCs w:val="24"/>
        </w:rPr>
      </w:pPr>
      <w:r w:rsidRPr="00AA4420">
        <w:rPr>
          <w:rFonts w:ascii="Times New Roman" w:hAnsi="Times New Roman" w:cs="Times New Roman"/>
          <w:sz w:val="24"/>
          <w:szCs w:val="24"/>
        </w:rPr>
        <w:t>Afforestation</w:t>
      </w:r>
      <w:r w:rsidR="00EF5A6E">
        <w:rPr>
          <w:rFonts w:ascii="Times New Roman" w:hAnsi="Times New Roman" w:cs="Times New Roman"/>
          <w:sz w:val="24"/>
          <w:szCs w:val="24"/>
        </w:rPr>
        <w:t xml:space="preserve"> with native species to create a species-rich forest that is resilient, also to climate change</w:t>
      </w:r>
      <w:r w:rsidRPr="00AA4420">
        <w:rPr>
          <w:rFonts w:ascii="Times New Roman" w:hAnsi="Times New Roman" w:cs="Times New Roman"/>
          <w:sz w:val="24"/>
          <w:szCs w:val="24"/>
        </w:rPr>
        <w:t xml:space="preserve"> </w:t>
      </w:r>
    </w:p>
    <w:p w:rsidR="00AA4420" w:rsidRDefault="00AA4420" w:rsidP="00AA4420">
      <w:pPr>
        <w:pStyle w:val="ListParagraph"/>
        <w:numPr>
          <w:ilvl w:val="0"/>
          <w:numId w:val="1"/>
        </w:numPr>
        <w:rPr>
          <w:rFonts w:ascii="Times New Roman" w:hAnsi="Times New Roman" w:cs="Times New Roman"/>
          <w:sz w:val="24"/>
          <w:szCs w:val="24"/>
        </w:rPr>
      </w:pPr>
      <w:r w:rsidRPr="00700C73">
        <w:rPr>
          <w:rFonts w:ascii="Times New Roman" w:hAnsi="Times New Roman" w:cs="Times New Roman"/>
          <w:sz w:val="24"/>
          <w:szCs w:val="24"/>
        </w:rPr>
        <w:t xml:space="preserve">Appropriate management of dried peatland (e.g. rewetting, rewetting with </w:t>
      </w:r>
      <w:proofErr w:type="spellStart"/>
      <w:r w:rsidRPr="00700C73">
        <w:rPr>
          <w:rFonts w:ascii="Times New Roman" w:hAnsi="Times New Roman" w:cs="Times New Roman"/>
          <w:sz w:val="24"/>
          <w:szCs w:val="24"/>
        </w:rPr>
        <w:t>paludiculture</w:t>
      </w:r>
      <w:proofErr w:type="spellEnd"/>
      <w:r w:rsidRPr="00700C73">
        <w:rPr>
          <w:rFonts w:ascii="Times New Roman" w:hAnsi="Times New Roman" w:cs="Times New Roman"/>
          <w:sz w:val="24"/>
          <w:szCs w:val="24"/>
        </w:rPr>
        <w:t xml:space="preserve">, </w:t>
      </w:r>
      <w:r>
        <w:rPr>
          <w:rFonts w:ascii="Times New Roman" w:hAnsi="Times New Roman" w:cs="Times New Roman"/>
          <w:sz w:val="24"/>
          <w:szCs w:val="24"/>
        </w:rPr>
        <w:t>higher</w:t>
      </w:r>
      <w:r w:rsidRPr="00700C73">
        <w:rPr>
          <w:rFonts w:ascii="Times New Roman" w:hAnsi="Times New Roman" w:cs="Times New Roman"/>
          <w:sz w:val="24"/>
          <w:szCs w:val="24"/>
        </w:rPr>
        <w:t xml:space="preserve"> water table</w:t>
      </w:r>
      <w:r>
        <w:rPr>
          <w:rFonts w:ascii="Times New Roman" w:hAnsi="Times New Roman" w:cs="Times New Roman"/>
          <w:sz w:val="24"/>
          <w:szCs w:val="24"/>
        </w:rPr>
        <w:t>)</w:t>
      </w:r>
    </w:p>
    <w:p w:rsidR="00AA4420" w:rsidRDefault="00AA4420" w:rsidP="00AA4420">
      <w:pPr>
        <w:pStyle w:val="ListParagraph"/>
        <w:numPr>
          <w:ilvl w:val="0"/>
          <w:numId w:val="1"/>
        </w:numPr>
        <w:rPr>
          <w:rFonts w:ascii="Times New Roman" w:hAnsi="Times New Roman" w:cs="Times New Roman"/>
          <w:sz w:val="24"/>
          <w:szCs w:val="24"/>
        </w:rPr>
      </w:pPr>
      <w:r w:rsidRPr="00AA4420">
        <w:rPr>
          <w:rFonts w:ascii="Times New Roman" w:hAnsi="Times New Roman" w:cs="Times New Roman"/>
          <w:sz w:val="24"/>
          <w:szCs w:val="24"/>
        </w:rPr>
        <w:t>Conversion of arable land to grassland</w:t>
      </w:r>
    </w:p>
    <w:p w:rsidR="00115F85" w:rsidRPr="00AA4420" w:rsidRDefault="00115F85" w:rsidP="00AA442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Grassland management</w:t>
      </w:r>
      <w:r w:rsidR="004A3F63">
        <w:rPr>
          <w:rFonts w:ascii="Times New Roman" w:hAnsi="Times New Roman" w:cs="Times New Roman"/>
          <w:sz w:val="24"/>
          <w:szCs w:val="24"/>
        </w:rPr>
        <w:t>,</w:t>
      </w:r>
      <w:r>
        <w:rPr>
          <w:rFonts w:ascii="Times New Roman" w:hAnsi="Times New Roman" w:cs="Times New Roman"/>
          <w:sz w:val="24"/>
          <w:szCs w:val="24"/>
        </w:rPr>
        <w:t xml:space="preserve"> </w:t>
      </w:r>
      <w:r w:rsidR="004A3F63">
        <w:rPr>
          <w:rFonts w:ascii="Times New Roman" w:hAnsi="Times New Roman" w:cs="Times New Roman"/>
          <w:sz w:val="24"/>
          <w:szCs w:val="24"/>
        </w:rPr>
        <w:t xml:space="preserve">for instance </w:t>
      </w:r>
      <w:r>
        <w:rPr>
          <w:rFonts w:ascii="Times New Roman" w:hAnsi="Times New Roman" w:cs="Times New Roman"/>
          <w:sz w:val="24"/>
          <w:szCs w:val="24"/>
        </w:rPr>
        <w:t xml:space="preserve">switching to </w:t>
      </w:r>
      <w:proofErr w:type="spellStart"/>
      <w:r>
        <w:rPr>
          <w:rFonts w:ascii="Times New Roman" w:hAnsi="Times New Roman" w:cs="Times New Roman"/>
          <w:sz w:val="24"/>
          <w:szCs w:val="24"/>
        </w:rPr>
        <w:t>multisward</w:t>
      </w:r>
      <w:proofErr w:type="spellEnd"/>
      <w:r>
        <w:rPr>
          <w:rFonts w:ascii="Times New Roman" w:hAnsi="Times New Roman" w:cs="Times New Roman"/>
          <w:sz w:val="24"/>
          <w:szCs w:val="24"/>
        </w:rPr>
        <w:t xml:space="preserve"> grasslands</w:t>
      </w:r>
    </w:p>
    <w:p w:rsidR="00FA6328" w:rsidRPr="00700C73" w:rsidRDefault="00FA6328" w:rsidP="00FA6328">
      <w:pPr>
        <w:rPr>
          <w:rFonts w:ascii="Times New Roman" w:hAnsi="Times New Roman" w:cs="Times New Roman"/>
          <w:sz w:val="24"/>
          <w:szCs w:val="24"/>
        </w:rPr>
      </w:pPr>
      <w:r w:rsidRPr="00700C73">
        <w:rPr>
          <w:rFonts w:ascii="Times New Roman" w:hAnsi="Times New Roman" w:cs="Times New Roman"/>
          <w:sz w:val="24"/>
          <w:szCs w:val="24"/>
        </w:rPr>
        <w:t>Potential benefits</w:t>
      </w:r>
      <w:r w:rsidR="00AA4420">
        <w:rPr>
          <w:rFonts w:ascii="Times New Roman" w:hAnsi="Times New Roman" w:cs="Times New Roman"/>
          <w:sz w:val="24"/>
          <w:szCs w:val="24"/>
        </w:rPr>
        <w:t xml:space="preserve"> are numerous</w:t>
      </w:r>
      <w:r w:rsidRPr="00700C73">
        <w:rPr>
          <w:rFonts w:ascii="Times New Roman" w:hAnsi="Times New Roman" w:cs="Times New Roman"/>
          <w:sz w:val="24"/>
          <w:szCs w:val="24"/>
        </w:rPr>
        <w:t>:</w:t>
      </w:r>
    </w:p>
    <w:p w:rsidR="00FA6328" w:rsidRPr="00AA4420" w:rsidRDefault="00FA6328" w:rsidP="00AA4420">
      <w:pPr>
        <w:pStyle w:val="ListParagraph"/>
        <w:numPr>
          <w:ilvl w:val="0"/>
          <w:numId w:val="1"/>
        </w:numPr>
        <w:rPr>
          <w:rFonts w:ascii="Times New Roman" w:hAnsi="Times New Roman" w:cs="Times New Roman"/>
          <w:sz w:val="24"/>
          <w:szCs w:val="24"/>
        </w:rPr>
      </w:pPr>
      <w:r w:rsidRPr="00AA4420">
        <w:rPr>
          <w:rFonts w:ascii="Times New Roman" w:hAnsi="Times New Roman" w:cs="Times New Roman"/>
          <w:sz w:val="24"/>
          <w:szCs w:val="24"/>
        </w:rPr>
        <w:t xml:space="preserve">Climate mitigation thought carbon removal, </w:t>
      </w:r>
      <w:r w:rsidR="00D751BB">
        <w:rPr>
          <w:rFonts w:ascii="Times New Roman" w:hAnsi="Times New Roman" w:cs="Times New Roman"/>
          <w:sz w:val="24"/>
          <w:szCs w:val="24"/>
        </w:rPr>
        <w:t xml:space="preserve">lower GHG emissions, </w:t>
      </w:r>
      <w:r w:rsidRPr="00AA4420">
        <w:rPr>
          <w:rFonts w:ascii="Times New Roman" w:hAnsi="Times New Roman" w:cs="Times New Roman"/>
          <w:sz w:val="24"/>
          <w:szCs w:val="24"/>
        </w:rPr>
        <w:t>sequestration and protection</w:t>
      </w:r>
    </w:p>
    <w:p w:rsidR="00FA6328" w:rsidRPr="00AA4420" w:rsidRDefault="00FA6328" w:rsidP="00AA4420">
      <w:pPr>
        <w:pStyle w:val="ListParagraph"/>
        <w:numPr>
          <w:ilvl w:val="0"/>
          <w:numId w:val="1"/>
        </w:numPr>
        <w:rPr>
          <w:rFonts w:ascii="Times New Roman" w:hAnsi="Times New Roman" w:cs="Times New Roman"/>
          <w:sz w:val="24"/>
          <w:szCs w:val="24"/>
        </w:rPr>
      </w:pPr>
      <w:r w:rsidRPr="00AA4420">
        <w:rPr>
          <w:rFonts w:ascii="Times New Roman" w:hAnsi="Times New Roman" w:cs="Times New Roman"/>
          <w:sz w:val="24"/>
          <w:szCs w:val="24"/>
        </w:rPr>
        <w:t>Soil biodiversity and fertility improved</w:t>
      </w:r>
    </w:p>
    <w:p w:rsidR="00FA6328" w:rsidRPr="00AA4420" w:rsidRDefault="00FA6328" w:rsidP="00AA4420">
      <w:pPr>
        <w:pStyle w:val="ListParagraph"/>
        <w:numPr>
          <w:ilvl w:val="0"/>
          <w:numId w:val="1"/>
        </w:numPr>
        <w:rPr>
          <w:rFonts w:ascii="Times New Roman" w:hAnsi="Times New Roman" w:cs="Times New Roman"/>
          <w:sz w:val="24"/>
          <w:szCs w:val="24"/>
        </w:rPr>
      </w:pPr>
      <w:r w:rsidRPr="00AA4420">
        <w:rPr>
          <w:rFonts w:ascii="Times New Roman" w:hAnsi="Times New Roman" w:cs="Times New Roman"/>
          <w:sz w:val="24"/>
          <w:szCs w:val="24"/>
        </w:rPr>
        <w:t>Resilience to climate change (e.g. soil organic carbon retaining water during drought periods)</w:t>
      </w:r>
    </w:p>
    <w:p w:rsidR="00FA6328" w:rsidRPr="00DD291D" w:rsidRDefault="00FA6328" w:rsidP="00DD291D">
      <w:pPr>
        <w:pStyle w:val="ListParagraph"/>
        <w:numPr>
          <w:ilvl w:val="0"/>
          <w:numId w:val="1"/>
        </w:numPr>
        <w:rPr>
          <w:rFonts w:ascii="Times New Roman" w:hAnsi="Times New Roman" w:cs="Times New Roman"/>
          <w:sz w:val="24"/>
          <w:szCs w:val="24"/>
        </w:rPr>
      </w:pPr>
      <w:r w:rsidRPr="00DD291D">
        <w:rPr>
          <w:rFonts w:ascii="Times New Roman" w:hAnsi="Times New Roman" w:cs="Times New Roman"/>
          <w:sz w:val="24"/>
          <w:szCs w:val="24"/>
        </w:rPr>
        <w:t>New business model for farmers through Carbon farming scheme</w:t>
      </w:r>
    </w:p>
    <w:p w:rsidR="00FA6328" w:rsidRPr="00DD291D" w:rsidRDefault="00DD291D" w:rsidP="00FA6328">
      <w:pPr>
        <w:rPr>
          <w:rFonts w:ascii="Times New Roman" w:hAnsi="Times New Roman" w:cs="Times New Roman"/>
          <w:sz w:val="24"/>
          <w:szCs w:val="24"/>
        </w:rPr>
      </w:pPr>
      <w:r w:rsidRPr="008C5728">
        <w:rPr>
          <w:rFonts w:ascii="Times New Roman" w:hAnsi="Times New Roman" w:cs="Times New Roman"/>
          <w:sz w:val="24"/>
          <w:szCs w:val="24"/>
          <w:u w:val="single"/>
        </w:rPr>
        <w:t>Possible practice for an eco-scheme</w:t>
      </w:r>
      <w:r>
        <w:rPr>
          <w:rFonts w:ascii="Times New Roman" w:hAnsi="Times New Roman" w:cs="Times New Roman"/>
          <w:sz w:val="24"/>
          <w:szCs w:val="24"/>
        </w:rPr>
        <w:t xml:space="preserve">: each of the practices mentioned above could be supported under an eco-scheme.  </w:t>
      </w:r>
    </w:p>
    <w:p w:rsidR="00D751BB" w:rsidRPr="00700C73" w:rsidRDefault="00D751BB" w:rsidP="00D751BB">
      <w:pPr>
        <w:rPr>
          <w:rFonts w:ascii="Times New Roman" w:hAnsi="Times New Roman" w:cs="Times New Roman"/>
          <w:sz w:val="24"/>
          <w:szCs w:val="24"/>
        </w:rPr>
      </w:pPr>
      <w:r>
        <w:rPr>
          <w:rFonts w:ascii="Times New Roman" w:hAnsi="Times New Roman" w:cs="Times New Roman"/>
          <w:sz w:val="24"/>
          <w:szCs w:val="24"/>
        </w:rPr>
        <w:t xml:space="preserve">The most effective practice corresponds to </w:t>
      </w:r>
      <w:r>
        <w:rPr>
          <w:rFonts w:ascii="Times New Roman" w:hAnsi="Times New Roman" w:cs="Times New Roman"/>
          <w:sz w:val="24"/>
          <w:szCs w:val="24"/>
          <w:u w:val="single"/>
        </w:rPr>
        <w:t>Carbon</w:t>
      </w:r>
      <w:r w:rsidRPr="00DD291D">
        <w:rPr>
          <w:rFonts w:ascii="Times New Roman" w:hAnsi="Times New Roman" w:cs="Times New Roman"/>
          <w:sz w:val="24"/>
          <w:szCs w:val="24"/>
          <w:u w:val="single"/>
        </w:rPr>
        <w:t xml:space="preserve"> Farming system</w:t>
      </w:r>
      <w:r>
        <w:rPr>
          <w:rFonts w:ascii="Times New Roman" w:hAnsi="Times New Roman" w:cs="Times New Roman"/>
          <w:sz w:val="24"/>
          <w:szCs w:val="24"/>
          <w:u w:val="single"/>
        </w:rPr>
        <w:t xml:space="preserve">: </w:t>
      </w:r>
    </w:p>
    <w:p w:rsidR="00D751BB" w:rsidRPr="00DD291D" w:rsidRDefault="00D751BB" w:rsidP="00D751BB">
      <w:pPr>
        <w:pStyle w:val="ListParagraph"/>
        <w:numPr>
          <w:ilvl w:val="0"/>
          <w:numId w:val="1"/>
        </w:numPr>
        <w:rPr>
          <w:rFonts w:ascii="Times New Roman" w:hAnsi="Times New Roman" w:cs="Times New Roman"/>
          <w:sz w:val="24"/>
          <w:szCs w:val="24"/>
        </w:rPr>
      </w:pPr>
      <w:r w:rsidRPr="00DD291D">
        <w:rPr>
          <w:rFonts w:ascii="Times New Roman" w:hAnsi="Times New Roman" w:cs="Times New Roman"/>
          <w:sz w:val="24"/>
          <w:szCs w:val="24"/>
        </w:rPr>
        <w:t>Result based system for CO2equivalent removed or for emission avoided</w:t>
      </w:r>
    </w:p>
    <w:p w:rsidR="00D751BB" w:rsidRPr="00DD291D" w:rsidRDefault="00D751BB" w:rsidP="00D751B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Computation of costs/income lost</w:t>
      </w:r>
      <w:r w:rsidRPr="00DD291D">
        <w:rPr>
          <w:rFonts w:ascii="Times New Roman" w:hAnsi="Times New Roman" w:cs="Times New Roman"/>
          <w:sz w:val="24"/>
          <w:szCs w:val="24"/>
        </w:rPr>
        <w:t xml:space="preserve"> through proxies of removed/avoided CO2 (e.g. level of implementation of good practices)</w:t>
      </w:r>
    </w:p>
    <w:p w:rsidR="00D751BB" w:rsidRDefault="00D751BB" w:rsidP="00D751BB">
      <w:pPr>
        <w:pStyle w:val="ListParagraph"/>
        <w:numPr>
          <w:ilvl w:val="0"/>
          <w:numId w:val="1"/>
        </w:numPr>
        <w:rPr>
          <w:rFonts w:ascii="Times New Roman" w:hAnsi="Times New Roman" w:cs="Times New Roman"/>
          <w:sz w:val="24"/>
          <w:szCs w:val="24"/>
        </w:rPr>
      </w:pPr>
      <w:r w:rsidRPr="00DD291D">
        <w:rPr>
          <w:rFonts w:ascii="Times New Roman" w:hAnsi="Times New Roman" w:cs="Times New Roman"/>
          <w:sz w:val="24"/>
          <w:szCs w:val="24"/>
        </w:rPr>
        <w:t>Monitoring, reporting and verification (</w:t>
      </w:r>
      <w:r>
        <w:rPr>
          <w:rFonts w:ascii="Times New Roman" w:hAnsi="Times New Roman" w:cs="Times New Roman"/>
          <w:sz w:val="24"/>
          <w:szCs w:val="24"/>
        </w:rPr>
        <w:t xml:space="preserve"> essential for </w:t>
      </w:r>
      <w:r w:rsidRPr="00DD291D">
        <w:rPr>
          <w:rFonts w:ascii="Times New Roman" w:hAnsi="Times New Roman" w:cs="Times New Roman"/>
          <w:sz w:val="24"/>
          <w:szCs w:val="24"/>
        </w:rPr>
        <w:t xml:space="preserve">data collection and calculation of GHG reduction) </w:t>
      </w:r>
    </w:p>
    <w:p w:rsidR="00D751BB" w:rsidRPr="00DD291D" w:rsidRDefault="00D751BB" w:rsidP="00D751BB">
      <w:pPr>
        <w:pStyle w:val="ListParagraph"/>
        <w:numPr>
          <w:ilvl w:val="0"/>
          <w:numId w:val="1"/>
        </w:numPr>
        <w:rPr>
          <w:rFonts w:ascii="Times New Roman" w:hAnsi="Times New Roman" w:cs="Times New Roman"/>
          <w:sz w:val="24"/>
          <w:szCs w:val="24"/>
        </w:rPr>
      </w:pPr>
      <w:r w:rsidRPr="00DD291D">
        <w:rPr>
          <w:rFonts w:ascii="Times New Roman" w:hAnsi="Times New Roman" w:cs="Times New Roman"/>
          <w:sz w:val="24"/>
          <w:szCs w:val="24"/>
        </w:rPr>
        <w:t xml:space="preserve">possible rewarding from the </w:t>
      </w:r>
      <w:r>
        <w:rPr>
          <w:rFonts w:ascii="Times New Roman" w:hAnsi="Times New Roman" w:cs="Times New Roman"/>
          <w:sz w:val="24"/>
          <w:szCs w:val="24"/>
        </w:rPr>
        <w:t xml:space="preserve">carbon </w:t>
      </w:r>
      <w:r w:rsidRPr="00DD291D">
        <w:rPr>
          <w:rFonts w:ascii="Times New Roman" w:hAnsi="Times New Roman" w:cs="Times New Roman"/>
          <w:sz w:val="24"/>
          <w:szCs w:val="24"/>
        </w:rPr>
        <w:t>market</w:t>
      </w:r>
      <w:r>
        <w:rPr>
          <w:rFonts w:ascii="Times New Roman" w:hAnsi="Times New Roman" w:cs="Times New Roman"/>
          <w:sz w:val="24"/>
          <w:szCs w:val="24"/>
        </w:rPr>
        <w:t>, conditional on high quality MRV and benchmarking</w:t>
      </w:r>
    </w:p>
    <w:p w:rsidR="00D751BB" w:rsidRPr="00DD291D" w:rsidRDefault="00D751BB" w:rsidP="00D751BB">
      <w:pPr>
        <w:pStyle w:val="ListParagraph"/>
        <w:rPr>
          <w:rFonts w:ascii="Times New Roman" w:hAnsi="Times New Roman" w:cs="Times New Roman"/>
          <w:sz w:val="24"/>
          <w:szCs w:val="24"/>
        </w:rPr>
      </w:pPr>
    </w:p>
    <w:p w:rsidR="00D751BB" w:rsidRDefault="00D751BB" w:rsidP="00D751BB">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Carbon farming can contribute to the following F2F targets:</w:t>
      </w:r>
    </w:p>
    <w:p w:rsidR="00D751BB" w:rsidRDefault="00D751BB" w:rsidP="00D751BB">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Pr>
          <w:rFonts w:ascii="Times New Roman" w:hAnsi="Times New Roman" w:cs="Times New Roman"/>
          <w:sz w:val="24"/>
          <w:szCs w:val="24"/>
        </w:rPr>
        <w:t>*Nutrient management</w:t>
      </w:r>
    </w:p>
    <w:p w:rsidR="00D751BB" w:rsidRDefault="00D751BB" w:rsidP="00D751BB">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Pr>
          <w:rFonts w:ascii="Times New Roman" w:hAnsi="Times New Roman" w:cs="Times New Roman"/>
          <w:sz w:val="24"/>
          <w:szCs w:val="24"/>
        </w:rPr>
        <w:t>*Reduce GHG emissions</w:t>
      </w:r>
    </w:p>
    <w:p w:rsidR="00D751BB" w:rsidRDefault="00D751BB" w:rsidP="00D751BB">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Pr>
          <w:rFonts w:ascii="Times New Roman" w:hAnsi="Times New Roman" w:cs="Times New Roman"/>
          <w:sz w:val="24"/>
          <w:szCs w:val="24"/>
        </w:rPr>
        <w:t>*Biodiversity related targets, landscape features</w:t>
      </w:r>
    </w:p>
    <w:p w:rsidR="00D751BB" w:rsidRPr="007735FF" w:rsidRDefault="00D751BB" w:rsidP="00D751BB">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p>
    <w:p w:rsidR="00584DCF" w:rsidRDefault="00584DCF">
      <w:pPr>
        <w:rPr>
          <w:rFonts w:ascii="Times New Roman" w:hAnsi="Times New Roman" w:cs="Times New Roman"/>
          <w:b/>
          <w:sz w:val="24"/>
          <w:szCs w:val="24"/>
          <w:lang w:val="en-IE"/>
        </w:rPr>
      </w:pPr>
      <w:r>
        <w:rPr>
          <w:rFonts w:ascii="Times New Roman" w:hAnsi="Times New Roman" w:cs="Times New Roman"/>
          <w:b/>
          <w:sz w:val="24"/>
          <w:szCs w:val="24"/>
          <w:lang w:val="en-IE"/>
        </w:rPr>
        <w:br w:type="page"/>
      </w:r>
    </w:p>
    <w:p w:rsidR="00DB5CA0" w:rsidRPr="00C7456B" w:rsidRDefault="00DB5CA0" w:rsidP="00DB5CA0">
      <w:pPr>
        <w:rPr>
          <w:rFonts w:ascii="Times New Roman" w:hAnsi="Times New Roman" w:cs="Times New Roman"/>
          <w:b/>
          <w:sz w:val="24"/>
          <w:szCs w:val="24"/>
        </w:rPr>
      </w:pPr>
      <w:r>
        <w:rPr>
          <w:rFonts w:ascii="Times New Roman" w:hAnsi="Times New Roman" w:cs="Times New Roman"/>
          <w:b/>
          <w:sz w:val="24"/>
          <w:szCs w:val="24"/>
          <w:lang w:val="en-IE"/>
        </w:rPr>
        <w:lastRenderedPageBreak/>
        <w:t>A</w:t>
      </w:r>
      <w:proofErr w:type="spellStart"/>
      <w:r>
        <w:rPr>
          <w:rFonts w:ascii="Times New Roman" w:hAnsi="Times New Roman" w:cs="Times New Roman"/>
          <w:b/>
          <w:sz w:val="24"/>
          <w:szCs w:val="24"/>
        </w:rPr>
        <w:t>nnex</w:t>
      </w:r>
      <w:proofErr w:type="spellEnd"/>
      <w:r w:rsidR="00D751BB">
        <w:rPr>
          <w:rFonts w:ascii="Times New Roman" w:hAnsi="Times New Roman" w:cs="Times New Roman"/>
          <w:b/>
          <w:sz w:val="24"/>
          <w:szCs w:val="24"/>
        </w:rPr>
        <w:t xml:space="preserve"> 1</w:t>
      </w:r>
      <w:r>
        <w:rPr>
          <w:rFonts w:ascii="Times New Roman" w:hAnsi="Times New Roman" w:cs="Times New Roman"/>
          <w:b/>
          <w:sz w:val="24"/>
          <w:szCs w:val="24"/>
        </w:rPr>
        <w:t xml:space="preserve">: </w:t>
      </w:r>
      <w:r w:rsidRPr="00C7456B">
        <w:rPr>
          <w:rFonts w:ascii="Times New Roman" w:hAnsi="Times New Roman" w:cs="Times New Roman"/>
          <w:b/>
          <w:sz w:val="24"/>
          <w:szCs w:val="24"/>
        </w:rPr>
        <w:t>Eco-scheme and agricultural practices: how does it work</w:t>
      </w:r>
      <w:r>
        <w:rPr>
          <w:rFonts w:ascii="Times New Roman" w:hAnsi="Times New Roman" w:cs="Times New Roman"/>
          <w:b/>
          <w:sz w:val="24"/>
          <w:szCs w:val="24"/>
        </w:rPr>
        <w:t>?</w:t>
      </w:r>
    </w:p>
    <w:p w:rsidR="00DB5CA0" w:rsidRDefault="00DB5CA0" w:rsidP="00DB5CA0">
      <w:pPr>
        <w:jc w:val="both"/>
        <w:rPr>
          <w:rFonts w:ascii="Times New Roman" w:hAnsi="Times New Roman" w:cs="Times New Roman"/>
          <w:sz w:val="24"/>
          <w:szCs w:val="24"/>
        </w:rPr>
      </w:pPr>
      <w:r w:rsidRPr="00700C73">
        <w:rPr>
          <w:rFonts w:ascii="Times New Roman" w:hAnsi="Times New Roman" w:cs="Times New Roman"/>
          <w:sz w:val="24"/>
          <w:szCs w:val="24"/>
        </w:rPr>
        <w:t xml:space="preserve">The Eco-scheme </w:t>
      </w:r>
      <w:r>
        <w:rPr>
          <w:rFonts w:ascii="Times New Roman" w:hAnsi="Times New Roman" w:cs="Times New Roman"/>
          <w:sz w:val="24"/>
          <w:szCs w:val="24"/>
        </w:rPr>
        <w:t xml:space="preserve">is a new tool that </w:t>
      </w:r>
      <w:r w:rsidRPr="00700C73">
        <w:rPr>
          <w:rFonts w:ascii="Times New Roman" w:hAnsi="Times New Roman" w:cs="Times New Roman"/>
          <w:sz w:val="24"/>
          <w:szCs w:val="24"/>
        </w:rPr>
        <w:t xml:space="preserve">is an integral part of CAP Strategic Plan’s Green Architecture design and implementation, which Member </w:t>
      </w:r>
      <w:proofErr w:type="spellStart"/>
      <w:r w:rsidRPr="00700C73">
        <w:rPr>
          <w:rFonts w:ascii="Times New Roman" w:hAnsi="Times New Roman" w:cs="Times New Roman"/>
          <w:sz w:val="24"/>
          <w:szCs w:val="24"/>
        </w:rPr>
        <w:t>Sates</w:t>
      </w:r>
      <w:proofErr w:type="spellEnd"/>
      <w:r w:rsidRPr="00700C73">
        <w:rPr>
          <w:rFonts w:ascii="Times New Roman" w:hAnsi="Times New Roman" w:cs="Times New Roman"/>
          <w:sz w:val="24"/>
          <w:szCs w:val="24"/>
        </w:rPr>
        <w:t xml:space="preserve"> are required to put in place in order to contribute to </w:t>
      </w:r>
      <w:r>
        <w:rPr>
          <w:rFonts w:ascii="Times New Roman" w:hAnsi="Times New Roman" w:cs="Times New Roman"/>
          <w:sz w:val="24"/>
          <w:szCs w:val="24"/>
        </w:rPr>
        <w:t>the</w:t>
      </w:r>
      <w:r w:rsidRPr="00700C73">
        <w:rPr>
          <w:rFonts w:ascii="Times New Roman" w:hAnsi="Times New Roman" w:cs="Times New Roman"/>
          <w:sz w:val="24"/>
          <w:szCs w:val="24"/>
        </w:rPr>
        <w:t xml:space="preserve"> CAP’s specific environmental and climate objectives (Article 28 and Recital 31 of the Commission proposal). </w:t>
      </w:r>
    </w:p>
    <w:p w:rsidR="00DB5CA0" w:rsidRDefault="00DB5CA0" w:rsidP="00DB5CA0">
      <w:pPr>
        <w:jc w:val="both"/>
        <w:rPr>
          <w:rFonts w:ascii="Times New Roman" w:hAnsi="Times New Roman" w:cs="Times New Roman"/>
          <w:sz w:val="24"/>
          <w:szCs w:val="24"/>
        </w:rPr>
      </w:pPr>
      <w:r w:rsidRPr="00700C73">
        <w:rPr>
          <w:rFonts w:ascii="Times New Roman" w:hAnsi="Times New Roman" w:cs="Times New Roman"/>
          <w:b/>
          <w:sz w:val="24"/>
          <w:szCs w:val="24"/>
        </w:rPr>
        <w:t>Member States must establish a ‘list of agricultural practices beneficial for the climate change and the environment’</w:t>
      </w:r>
      <w:r w:rsidRPr="00700C73">
        <w:rPr>
          <w:rFonts w:ascii="Times New Roman" w:hAnsi="Times New Roman" w:cs="Times New Roman"/>
          <w:sz w:val="24"/>
          <w:szCs w:val="24"/>
        </w:rPr>
        <w:t xml:space="preserve"> based on the needs and priorities they have identified at national and/ or regional level. The Eco-scheme gives Member States autonomy to define the actual content of environmental and climate actions supported under Pillar 1. This moves away from the approach taken with the Greening direct payments whereby Member States implemented a common set of practices with detailed rules set at EU level, applicable to all eligible farmers in receipt of direct payments.</w:t>
      </w:r>
      <w:r>
        <w:rPr>
          <w:rFonts w:ascii="Times New Roman" w:hAnsi="Times New Roman" w:cs="Times New Roman"/>
          <w:sz w:val="24"/>
          <w:szCs w:val="24"/>
        </w:rPr>
        <w:t xml:space="preserve"> </w:t>
      </w:r>
    </w:p>
    <w:p w:rsidR="00DB5CA0" w:rsidRDefault="00DB5CA0" w:rsidP="00DB5CA0">
      <w:pPr>
        <w:jc w:val="both"/>
        <w:rPr>
          <w:rFonts w:ascii="Times New Roman" w:hAnsi="Times New Roman" w:cs="Times New Roman"/>
          <w:sz w:val="24"/>
          <w:szCs w:val="24"/>
        </w:rPr>
      </w:pPr>
      <w:r>
        <w:rPr>
          <w:rFonts w:ascii="Times New Roman" w:hAnsi="Times New Roman" w:cs="Times New Roman"/>
          <w:sz w:val="24"/>
          <w:szCs w:val="24"/>
        </w:rPr>
        <w:t>In the last 2 years discussions on the Commission proposal the words ‘agricultural practices’ have been replaced by ‘eco-schemes’, which creates a confusion between the policy tool – the eco-scheme proposed by the Commission, article 28 of the legal proposal – and eco-scheme</w:t>
      </w:r>
      <w:r w:rsidRPr="00B22A65">
        <w:rPr>
          <w:rFonts w:ascii="Times New Roman" w:hAnsi="Times New Roman" w:cs="Times New Roman"/>
          <w:b/>
          <w:sz w:val="24"/>
          <w:szCs w:val="24"/>
          <w:u w:val="single"/>
        </w:rPr>
        <w:t>s</w:t>
      </w:r>
      <w:r>
        <w:rPr>
          <w:rFonts w:ascii="Times New Roman" w:hAnsi="Times New Roman" w:cs="Times New Roman"/>
          <w:b/>
          <w:sz w:val="24"/>
          <w:szCs w:val="24"/>
          <w:u w:val="single"/>
        </w:rPr>
        <w:t xml:space="preserve"> </w:t>
      </w:r>
      <w:r w:rsidRPr="00B22A65">
        <w:rPr>
          <w:rFonts w:ascii="Times New Roman" w:hAnsi="Times New Roman" w:cs="Times New Roman"/>
          <w:sz w:val="24"/>
          <w:szCs w:val="24"/>
        </w:rPr>
        <w:t>to be established by the Memb</w:t>
      </w:r>
      <w:r>
        <w:rPr>
          <w:rFonts w:ascii="Times New Roman" w:hAnsi="Times New Roman" w:cs="Times New Roman"/>
          <w:sz w:val="24"/>
          <w:szCs w:val="24"/>
        </w:rPr>
        <w:t>er</w:t>
      </w:r>
      <w:r w:rsidRPr="00B22A65">
        <w:rPr>
          <w:rFonts w:ascii="Times New Roman" w:hAnsi="Times New Roman" w:cs="Times New Roman"/>
          <w:sz w:val="24"/>
          <w:szCs w:val="24"/>
        </w:rPr>
        <w:t xml:space="preserve"> States in their CAP plan</w:t>
      </w:r>
      <w:r>
        <w:rPr>
          <w:rFonts w:ascii="Times New Roman" w:hAnsi="Times New Roman" w:cs="Times New Roman"/>
          <w:sz w:val="24"/>
          <w:szCs w:val="24"/>
        </w:rPr>
        <w:t xml:space="preserve"> and to be approved by the Commission</w:t>
      </w:r>
      <w:r w:rsidRPr="00B22A65">
        <w:rPr>
          <w:rFonts w:ascii="Times New Roman" w:hAnsi="Times New Roman" w:cs="Times New Roman"/>
          <w:sz w:val="24"/>
          <w:szCs w:val="24"/>
        </w:rPr>
        <w:t>.</w:t>
      </w:r>
    </w:p>
    <w:p w:rsidR="00DB5CA0" w:rsidRPr="00700C73" w:rsidRDefault="00DB5CA0" w:rsidP="00DB5CA0">
      <w:pPr>
        <w:jc w:val="both"/>
        <w:rPr>
          <w:rFonts w:ascii="Times New Roman" w:hAnsi="Times New Roman" w:cs="Times New Roman"/>
          <w:sz w:val="24"/>
          <w:szCs w:val="24"/>
        </w:rPr>
      </w:pPr>
      <w:r>
        <w:rPr>
          <w:rFonts w:ascii="Times New Roman" w:hAnsi="Times New Roman" w:cs="Times New Roman"/>
          <w:sz w:val="24"/>
          <w:szCs w:val="24"/>
        </w:rPr>
        <w:t>In fact the eco-scheme follows an approach similar to the current s</w:t>
      </w:r>
      <w:r w:rsidRPr="00AE3895">
        <w:rPr>
          <w:rFonts w:ascii="Times New Roman" w:hAnsi="Times New Roman" w:cs="Times New Roman"/>
          <w:sz w:val="24"/>
          <w:szCs w:val="24"/>
        </w:rPr>
        <w:t xml:space="preserve">upport under M10.1 </w:t>
      </w:r>
      <w:r>
        <w:rPr>
          <w:rFonts w:ascii="Times New Roman" w:hAnsi="Times New Roman" w:cs="Times New Roman"/>
          <w:sz w:val="24"/>
          <w:szCs w:val="24"/>
        </w:rPr>
        <w:t xml:space="preserve">of the second pillar. </w:t>
      </w:r>
      <w:r w:rsidRPr="00C86010">
        <w:rPr>
          <w:rFonts w:ascii="Times New Roman" w:hAnsi="Times New Roman" w:cs="Times New Roman"/>
          <w:sz w:val="24"/>
          <w:szCs w:val="24"/>
        </w:rPr>
        <w:t>As laid down in Regulation (EU) No 1305/2013 Article 28, Measure 10 (M10), “aims to preserve and promote the necessary changes to agricultural practices that make a positive contribution to the environment and climate.” Its inclusion in Rural Development Programmes (RDPs) is compulsory at national and/or regional level</w:t>
      </w:r>
      <w:r>
        <w:rPr>
          <w:rFonts w:ascii="Times New Roman" w:hAnsi="Times New Roman" w:cs="Times New Roman"/>
          <w:sz w:val="24"/>
          <w:szCs w:val="24"/>
        </w:rPr>
        <w:t>, and farmers join on a voluntary basis</w:t>
      </w:r>
      <w:r w:rsidRPr="00C86010">
        <w:rPr>
          <w:rFonts w:ascii="Times New Roman" w:hAnsi="Times New Roman" w:cs="Times New Roman"/>
          <w:sz w:val="24"/>
          <w:szCs w:val="24"/>
        </w:rPr>
        <w:t xml:space="preserve">. </w:t>
      </w:r>
      <w:r>
        <w:rPr>
          <w:rFonts w:ascii="Times New Roman" w:hAnsi="Times New Roman" w:cs="Times New Roman"/>
          <w:sz w:val="24"/>
          <w:szCs w:val="24"/>
        </w:rPr>
        <w:t>The Basis Act only establishes the aim of the measure, the management practices that the farmer will have to comply with to receive the payment are to be established by the Member States in their Rural Development Programme approved by the Commission.</w:t>
      </w:r>
    </w:p>
    <w:p w:rsidR="00DB5CA0" w:rsidRDefault="00DB5CA0" w:rsidP="00DB5CA0">
      <w:pPr>
        <w:jc w:val="both"/>
        <w:rPr>
          <w:rFonts w:ascii="Times New Roman" w:hAnsi="Times New Roman" w:cs="Times New Roman"/>
          <w:sz w:val="24"/>
          <w:szCs w:val="24"/>
        </w:rPr>
      </w:pPr>
      <w:r w:rsidRPr="00700C73">
        <w:rPr>
          <w:rFonts w:ascii="Times New Roman" w:hAnsi="Times New Roman" w:cs="Times New Roman"/>
          <w:sz w:val="24"/>
          <w:szCs w:val="24"/>
        </w:rPr>
        <w:t xml:space="preserve">Although no EU-wide practices are prescribed in the proposal, certain </w:t>
      </w:r>
      <w:r>
        <w:rPr>
          <w:rFonts w:ascii="Times New Roman" w:hAnsi="Times New Roman" w:cs="Times New Roman"/>
          <w:sz w:val="24"/>
          <w:szCs w:val="24"/>
        </w:rPr>
        <w:t xml:space="preserve">agricultural </w:t>
      </w:r>
      <w:r w:rsidRPr="00700C73">
        <w:rPr>
          <w:rFonts w:ascii="Times New Roman" w:hAnsi="Times New Roman" w:cs="Times New Roman"/>
          <w:sz w:val="24"/>
          <w:szCs w:val="24"/>
        </w:rPr>
        <w:t xml:space="preserve">management practices that could be supported by an Eco-scheme have been signposted by the Commission. </w:t>
      </w:r>
      <w:r>
        <w:rPr>
          <w:rFonts w:ascii="Times New Roman" w:hAnsi="Times New Roman" w:cs="Times New Roman"/>
          <w:sz w:val="24"/>
          <w:szCs w:val="24"/>
        </w:rPr>
        <w:t>For instance, e</w:t>
      </w:r>
      <w:r w:rsidRPr="00700C73">
        <w:rPr>
          <w:rFonts w:ascii="Times New Roman" w:hAnsi="Times New Roman" w:cs="Times New Roman"/>
          <w:sz w:val="24"/>
          <w:szCs w:val="24"/>
        </w:rPr>
        <w:t>nhanced management of permanent pasture, landscape features or organic farming</w:t>
      </w:r>
      <w:r>
        <w:rPr>
          <w:rFonts w:ascii="Times New Roman" w:hAnsi="Times New Roman" w:cs="Times New Roman"/>
          <w:sz w:val="24"/>
          <w:szCs w:val="24"/>
        </w:rPr>
        <w:t xml:space="preserve"> have been mentioned several times during numerous workshops and seminars with Member States and stakeholders</w:t>
      </w:r>
      <w:r w:rsidRPr="00700C73">
        <w:rPr>
          <w:rFonts w:ascii="Times New Roman" w:hAnsi="Times New Roman" w:cs="Times New Roman"/>
          <w:sz w:val="24"/>
          <w:szCs w:val="24"/>
        </w:rPr>
        <w:t>. The Farm to Fork Strategy identified four flagships:</w:t>
      </w:r>
      <w:r>
        <w:rPr>
          <w:rFonts w:ascii="Times New Roman" w:hAnsi="Times New Roman" w:cs="Times New Roman"/>
          <w:sz w:val="24"/>
          <w:szCs w:val="24"/>
        </w:rPr>
        <w:t xml:space="preserve"> a</w:t>
      </w:r>
      <w:r w:rsidRPr="00700C73">
        <w:rPr>
          <w:rFonts w:ascii="Times New Roman" w:hAnsi="Times New Roman" w:cs="Times New Roman"/>
          <w:sz w:val="24"/>
          <w:szCs w:val="24"/>
        </w:rPr>
        <w:t>groforestry</w:t>
      </w:r>
      <w:r>
        <w:rPr>
          <w:rFonts w:ascii="Times New Roman" w:hAnsi="Times New Roman" w:cs="Times New Roman"/>
          <w:sz w:val="24"/>
          <w:szCs w:val="24"/>
        </w:rPr>
        <w:t xml:space="preserve">, </w:t>
      </w:r>
      <w:r w:rsidRPr="00700C73">
        <w:rPr>
          <w:rFonts w:ascii="Times New Roman" w:hAnsi="Times New Roman" w:cs="Times New Roman"/>
          <w:sz w:val="24"/>
          <w:szCs w:val="24"/>
        </w:rPr>
        <w:t>agro-ecology</w:t>
      </w:r>
      <w:r>
        <w:rPr>
          <w:rFonts w:ascii="Times New Roman" w:hAnsi="Times New Roman" w:cs="Times New Roman"/>
          <w:sz w:val="24"/>
          <w:szCs w:val="24"/>
        </w:rPr>
        <w:t xml:space="preserve">, </w:t>
      </w:r>
      <w:r w:rsidRPr="00700C73">
        <w:rPr>
          <w:rFonts w:ascii="Times New Roman" w:hAnsi="Times New Roman" w:cs="Times New Roman"/>
          <w:sz w:val="24"/>
          <w:szCs w:val="24"/>
        </w:rPr>
        <w:t xml:space="preserve">precision </w:t>
      </w:r>
      <w:r>
        <w:rPr>
          <w:rFonts w:ascii="Times New Roman" w:hAnsi="Times New Roman" w:cs="Times New Roman"/>
          <w:sz w:val="24"/>
          <w:szCs w:val="24"/>
        </w:rPr>
        <w:t>f</w:t>
      </w:r>
      <w:r w:rsidRPr="00700C73">
        <w:rPr>
          <w:rFonts w:ascii="Times New Roman" w:hAnsi="Times New Roman" w:cs="Times New Roman"/>
          <w:sz w:val="24"/>
          <w:szCs w:val="24"/>
        </w:rPr>
        <w:t>arming</w:t>
      </w:r>
      <w:r>
        <w:rPr>
          <w:rFonts w:ascii="Times New Roman" w:hAnsi="Times New Roman" w:cs="Times New Roman"/>
          <w:sz w:val="24"/>
          <w:szCs w:val="24"/>
        </w:rPr>
        <w:t xml:space="preserve"> and carbon farming. These flagships aimed at giving examples of what the Commission expects from the Member States when they will design their eco-scheme, they do not restrict the possible scope of an eco-scheme. </w:t>
      </w:r>
    </w:p>
    <w:p w:rsidR="00D751BB" w:rsidRPr="00700C73" w:rsidRDefault="00D751BB">
      <w:pPr>
        <w:rPr>
          <w:rFonts w:ascii="Times New Roman" w:hAnsi="Times New Roman" w:cs="Times New Roman"/>
          <w:sz w:val="24"/>
          <w:szCs w:val="24"/>
        </w:rPr>
      </w:pPr>
    </w:p>
    <w:sectPr w:rsidR="00D751BB" w:rsidRPr="00700C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F511E"/>
    <w:multiLevelType w:val="hybridMultilevel"/>
    <w:tmpl w:val="ACB2B4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896711"/>
    <w:multiLevelType w:val="hybridMultilevel"/>
    <w:tmpl w:val="01EC1D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BD31DCB"/>
    <w:multiLevelType w:val="hybridMultilevel"/>
    <w:tmpl w:val="C1E281D2"/>
    <w:lvl w:ilvl="0" w:tplc="D9447F22">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JERCZYK Magdalena (CAB-WOJCIECHOWSKI)">
    <w15:presenceInfo w15:providerId="AD" w15:userId="S-1-5-21-1606980848-2025429265-839522115-11583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trackRevision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A6328"/>
    <w:rsid w:val="00024D20"/>
    <w:rsid w:val="000F65D8"/>
    <w:rsid w:val="00115F85"/>
    <w:rsid w:val="00196944"/>
    <w:rsid w:val="002130C4"/>
    <w:rsid w:val="002842CF"/>
    <w:rsid w:val="00286877"/>
    <w:rsid w:val="002A721B"/>
    <w:rsid w:val="002E699C"/>
    <w:rsid w:val="00323A12"/>
    <w:rsid w:val="003A631D"/>
    <w:rsid w:val="00411F5D"/>
    <w:rsid w:val="00435B44"/>
    <w:rsid w:val="0048218E"/>
    <w:rsid w:val="004A3F63"/>
    <w:rsid w:val="00566546"/>
    <w:rsid w:val="00584DCF"/>
    <w:rsid w:val="005932E0"/>
    <w:rsid w:val="005B220E"/>
    <w:rsid w:val="005C2230"/>
    <w:rsid w:val="005C4DEA"/>
    <w:rsid w:val="005C66B6"/>
    <w:rsid w:val="00624F4A"/>
    <w:rsid w:val="00695D32"/>
    <w:rsid w:val="006A6C92"/>
    <w:rsid w:val="006B4290"/>
    <w:rsid w:val="00700C73"/>
    <w:rsid w:val="00711F0E"/>
    <w:rsid w:val="007234F1"/>
    <w:rsid w:val="007735FF"/>
    <w:rsid w:val="007A1551"/>
    <w:rsid w:val="00867155"/>
    <w:rsid w:val="008C5728"/>
    <w:rsid w:val="00992602"/>
    <w:rsid w:val="009D7900"/>
    <w:rsid w:val="00A621A0"/>
    <w:rsid w:val="00A970AA"/>
    <w:rsid w:val="00AA4420"/>
    <w:rsid w:val="00AB13A0"/>
    <w:rsid w:val="00AB6CF3"/>
    <w:rsid w:val="00AE3895"/>
    <w:rsid w:val="00B22A65"/>
    <w:rsid w:val="00B836DC"/>
    <w:rsid w:val="00BC5A84"/>
    <w:rsid w:val="00C30D48"/>
    <w:rsid w:val="00C7456B"/>
    <w:rsid w:val="00C86010"/>
    <w:rsid w:val="00CA3995"/>
    <w:rsid w:val="00D46719"/>
    <w:rsid w:val="00D56E3B"/>
    <w:rsid w:val="00D57E23"/>
    <w:rsid w:val="00D616EC"/>
    <w:rsid w:val="00D731BE"/>
    <w:rsid w:val="00D751BB"/>
    <w:rsid w:val="00DB5CA0"/>
    <w:rsid w:val="00DD291D"/>
    <w:rsid w:val="00DE65C7"/>
    <w:rsid w:val="00EE32A7"/>
    <w:rsid w:val="00EF5A6E"/>
    <w:rsid w:val="00F443A3"/>
    <w:rsid w:val="00F80C8A"/>
    <w:rsid w:val="00F97443"/>
    <w:rsid w:val="00FA632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9FE938-AB56-485A-8C10-011A514F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DB5CA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631D"/>
    <w:pPr>
      <w:ind w:left="720"/>
      <w:contextualSpacing/>
    </w:pPr>
  </w:style>
  <w:style w:type="character" w:customStyle="1" w:styleId="Heading2Char">
    <w:name w:val="Heading 2 Char"/>
    <w:basedOn w:val="DefaultParagraphFont"/>
    <w:link w:val="Heading2"/>
    <w:uiPriority w:val="9"/>
    <w:rsid w:val="00DB5CA0"/>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5C22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230"/>
    <w:rPr>
      <w:rFonts w:ascii="Segoe UI" w:hAnsi="Segoe UI" w:cs="Segoe UI"/>
      <w:sz w:val="18"/>
      <w:szCs w:val="18"/>
    </w:rPr>
  </w:style>
  <w:style w:type="character" w:styleId="CommentReference">
    <w:name w:val="annotation reference"/>
    <w:basedOn w:val="DefaultParagraphFont"/>
    <w:uiPriority w:val="99"/>
    <w:semiHidden/>
    <w:unhideWhenUsed/>
    <w:rsid w:val="00F80C8A"/>
    <w:rPr>
      <w:sz w:val="16"/>
      <w:szCs w:val="16"/>
    </w:rPr>
  </w:style>
  <w:style w:type="paragraph" w:styleId="CommentText">
    <w:name w:val="annotation text"/>
    <w:basedOn w:val="Normal"/>
    <w:link w:val="CommentTextChar"/>
    <w:uiPriority w:val="99"/>
    <w:semiHidden/>
    <w:unhideWhenUsed/>
    <w:rsid w:val="00F80C8A"/>
    <w:pPr>
      <w:spacing w:line="240" w:lineRule="auto"/>
    </w:pPr>
    <w:rPr>
      <w:sz w:val="20"/>
      <w:szCs w:val="20"/>
    </w:rPr>
  </w:style>
  <w:style w:type="character" w:customStyle="1" w:styleId="CommentTextChar">
    <w:name w:val="Comment Text Char"/>
    <w:basedOn w:val="DefaultParagraphFont"/>
    <w:link w:val="CommentText"/>
    <w:uiPriority w:val="99"/>
    <w:semiHidden/>
    <w:rsid w:val="00F80C8A"/>
    <w:rPr>
      <w:sz w:val="20"/>
      <w:szCs w:val="20"/>
    </w:rPr>
  </w:style>
  <w:style w:type="paragraph" w:styleId="CommentSubject">
    <w:name w:val="annotation subject"/>
    <w:basedOn w:val="CommentText"/>
    <w:next w:val="CommentText"/>
    <w:link w:val="CommentSubjectChar"/>
    <w:uiPriority w:val="99"/>
    <w:semiHidden/>
    <w:unhideWhenUsed/>
    <w:rsid w:val="00F80C8A"/>
    <w:rPr>
      <w:b/>
      <w:bCs/>
    </w:rPr>
  </w:style>
  <w:style w:type="character" w:customStyle="1" w:styleId="CommentSubjectChar">
    <w:name w:val="Comment Subject Char"/>
    <w:basedOn w:val="CommentTextChar"/>
    <w:link w:val="CommentSubject"/>
    <w:uiPriority w:val="99"/>
    <w:semiHidden/>
    <w:rsid w:val="00F80C8A"/>
    <w:rPr>
      <w:b/>
      <w:bCs/>
      <w:sz w:val="20"/>
      <w:szCs w:val="20"/>
    </w:rPr>
  </w:style>
  <w:style w:type="character" w:styleId="Hyperlink">
    <w:name w:val="Hyperlink"/>
    <w:basedOn w:val="DefaultParagraphFont"/>
    <w:uiPriority w:val="99"/>
    <w:unhideWhenUsed/>
    <w:rsid w:val="00EF5A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1444</Words>
  <Characters>8419</Characters>
  <Application>Microsoft Office Word</Application>
  <DocSecurity>4</DocSecurity>
  <Lines>179</Lines>
  <Paragraphs>103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CHAUVIN Bruno (AGRI)</dc:creator>
  <cp:keywords/>
  <dc:description/>
  <cp:lastModifiedBy>MAJERCZYK Magdalena (CAB-WOJCIECHOWSKI)</cp:lastModifiedBy>
  <cp:revision>2</cp:revision>
  <dcterms:created xsi:type="dcterms:W3CDTF">2020-10-08T09:31:00Z</dcterms:created>
  <dcterms:modified xsi:type="dcterms:W3CDTF">2020-10-08T09:31:00Z</dcterms:modified>
</cp:coreProperties>
</file>