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6A8C6" w14:textId="77777777" w:rsidR="00D72C78" w:rsidRDefault="00D72C78" w:rsidP="00990273">
      <w:pPr>
        <w:jc w:val="right"/>
      </w:pPr>
    </w:p>
    <w:p w14:paraId="222F07FD" w14:textId="57C50AF8" w:rsidR="004D0740" w:rsidRDefault="00767438" w:rsidP="000356F5">
      <w:pPr>
        <w:spacing w:after="0"/>
        <w:rPr>
          <w:rFonts w:ascii="Montserrat" w:hAnsi="Montserrat"/>
          <w:lang w:val="en-US"/>
        </w:rPr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1A5281">
        <w:rPr>
          <w:rFonts w:ascii="Montserrat" w:hAnsi="Montserrat"/>
          <w:lang w:val="en-US"/>
        </w:rPr>
        <w:t>COMM(</w:t>
      </w:r>
      <w:proofErr w:type="gramEnd"/>
      <w:r w:rsidR="001A5281">
        <w:rPr>
          <w:rFonts w:ascii="Montserrat" w:hAnsi="Montserrat"/>
          <w:lang w:val="en-US"/>
        </w:rPr>
        <w:t>23)</w:t>
      </w:r>
      <w:r w:rsidR="009F5ADB">
        <w:rPr>
          <w:rFonts w:ascii="Montserrat" w:hAnsi="Montserrat"/>
          <w:lang w:val="en-US"/>
        </w:rPr>
        <w:t>04632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97325">
        <w:rPr>
          <w:rFonts w:ascii="Montserrat" w:hAnsi="Montserrat"/>
          <w:lang w:val="en-US"/>
        </w:rPr>
        <w:t xml:space="preserve">       </w:t>
      </w:r>
      <w:r w:rsidR="00A718D9">
        <w:rPr>
          <w:rFonts w:ascii="Montserrat" w:hAnsi="Montserrat"/>
          <w:lang w:val="en-US"/>
        </w:rPr>
        <w:t xml:space="preserve">                                                                </w:t>
      </w:r>
    </w:p>
    <w:p w14:paraId="236DB1FE" w14:textId="77777777" w:rsidR="004D0740" w:rsidRDefault="004D0740" w:rsidP="000356F5">
      <w:pPr>
        <w:spacing w:after="0"/>
        <w:rPr>
          <w:rStyle w:val="CCNormal"/>
          <w:lang w:val="en-US"/>
        </w:rPr>
      </w:pPr>
    </w:p>
    <w:p w14:paraId="4E3A795D" w14:textId="4A5113B4" w:rsidR="00767438" w:rsidRPr="00A718D9" w:rsidRDefault="002C3102" w:rsidP="000356F5">
      <w:pPr>
        <w:spacing w:after="0"/>
        <w:rPr>
          <w:rStyle w:val="CCNormal"/>
          <w:color w:val="404040" w:themeColor="text1" w:themeTint="BF"/>
          <w:lang w:val="en-US"/>
        </w:rPr>
      </w:pPr>
      <w:r>
        <w:rPr>
          <w:rStyle w:val="CCNormal"/>
          <w:lang w:val="en-US"/>
        </w:rPr>
        <w:t>0</w:t>
      </w:r>
      <w:r w:rsidR="000356F5" w:rsidRPr="00734E47">
        <w:rPr>
          <w:rStyle w:val="CCNormal"/>
        </w:rPr>
        <w:t>9/</w:t>
      </w:r>
      <w:r>
        <w:rPr>
          <w:rStyle w:val="CCNormal"/>
          <w:lang w:val="en-US"/>
        </w:rPr>
        <w:t>10</w:t>
      </w:r>
      <w:r w:rsidR="000356F5" w:rsidRPr="00734E47">
        <w:rPr>
          <w:rStyle w:val="CCNormal"/>
        </w:rPr>
        <w:t>/202</w:t>
      </w:r>
      <w:r>
        <w:rPr>
          <w:rStyle w:val="CCNormal"/>
          <w:lang w:val="en-US"/>
        </w:rPr>
        <w:t>3</w:t>
      </w:r>
    </w:p>
    <w:p w14:paraId="3D5341A1" w14:textId="77777777" w:rsidR="00197325" w:rsidRPr="00197325" w:rsidRDefault="00197325" w:rsidP="000356F5">
      <w:pPr>
        <w:spacing w:after="0"/>
        <w:rPr>
          <w:rFonts w:ascii="Montserrat" w:hAnsi="Montserrat"/>
        </w:rPr>
      </w:pPr>
    </w:p>
    <w:p w14:paraId="4CCE47F8" w14:textId="4F9239CF" w:rsidR="00182716" w:rsidRPr="00B37D8B" w:rsidRDefault="002C3102" w:rsidP="00B22284">
      <w:pPr>
        <w:rPr>
          <w:rStyle w:val="CCType"/>
        </w:rPr>
      </w:pPr>
      <w:r>
        <w:rPr>
          <w:rStyle w:val="CCType"/>
        </w:rPr>
        <w:t>Statement</w:t>
      </w:r>
    </w:p>
    <w:p w14:paraId="20ABC831" w14:textId="1CD0DB84" w:rsidR="006C0583" w:rsidRPr="001A5281" w:rsidRDefault="002C3102" w:rsidP="009F1163">
      <w:pPr>
        <w:rPr>
          <w:rStyle w:val="CCTitle"/>
          <w:lang w:val="en-GB"/>
        </w:rPr>
      </w:pPr>
      <w:r w:rsidRPr="001A5281">
        <w:rPr>
          <w:rStyle w:val="CCTitle"/>
          <w:lang w:val="en-GB"/>
        </w:rPr>
        <w:t>SUR</w:t>
      </w:r>
      <w:r w:rsidR="001A5281">
        <w:rPr>
          <w:rStyle w:val="CCTitle"/>
          <w:lang w:val="en-GB"/>
        </w:rPr>
        <w:t xml:space="preserve"> </w:t>
      </w:r>
      <w:r w:rsidRPr="001A5281">
        <w:rPr>
          <w:rStyle w:val="CCTitle"/>
          <w:lang w:val="en-GB"/>
        </w:rPr>
        <w:t>- AGRI Committee vote</w:t>
      </w:r>
      <w:r w:rsidR="001A5281">
        <w:rPr>
          <w:rStyle w:val="CCTitle"/>
          <w:lang w:val="en-GB"/>
        </w:rPr>
        <w:t>s</w:t>
      </w:r>
      <w:r w:rsidRPr="001A5281">
        <w:rPr>
          <w:rStyle w:val="CCTitle"/>
          <w:lang w:val="en-GB"/>
        </w:rPr>
        <w:t xml:space="preserve"> a balanced opinion</w:t>
      </w:r>
      <w:r w:rsidR="000D562C" w:rsidRPr="001A5281">
        <w:rPr>
          <w:rStyle w:val="CCTitle"/>
          <w:lang w:val="en-GB"/>
        </w:rPr>
        <w:t>,</w:t>
      </w:r>
      <w:r w:rsidRPr="001A5281">
        <w:rPr>
          <w:rStyle w:val="CCTitle"/>
          <w:lang w:val="en-GB"/>
        </w:rPr>
        <w:t xml:space="preserve"> ENVI Committee</w:t>
      </w:r>
      <w:r w:rsidR="00E44F7C" w:rsidRPr="001A5281">
        <w:rPr>
          <w:rStyle w:val="CCTitle"/>
          <w:lang w:val="en-GB"/>
        </w:rPr>
        <w:t xml:space="preserve"> </w:t>
      </w:r>
      <w:r w:rsidR="000D562C" w:rsidRPr="001A5281">
        <w:rPr>
          <w:rStyle w:val="CCTitle"/>
          <w:lang w:val="en-GB"/>
        </w:rPr>
        <w:t xml:space="preserve">must </w:t>
      </w:r>
      <w:r w:rsidR="001A5281">
        <w:rPr>
          <w:rStyle w:val="CCTitle"/>
          <w:lang w:val="en-GB"/>
        </w:rPr>
        <w:t xml:space="preserve">now </w:t>
      </w:r>
      <w:r w:rsidR="000D562C" w:rsidRPr="001A5281">
        <w:rPr>
          <w:rStyle w:val="CCTitle"/>
          <w:lang w:val="en-GB"/>
        </w:rPr>
        <w:t xml:space="preserve">take it into </w:t>
      </w:r>
      <w:proofErr w:type="gramStart"/>
      <w:r w:rsidR="000D562C" w:rsidRPr="001A5281">
        <w:rPr>
          <w:rStyle w:val="CCTitle"/>
          <w:lang w:val="en-GB"/>
        </w:rPr>
        <w:t>account</w:t>
      </w:r>
      <w:proofErr w:type="gramEnd"/>
    </w:p>
    <w:p w14:paraId="2CDBF789" w14:textId="6FB49F2A" w:rsidR="002C3102" w:rsidRPr="001A5281" w:rsidRDefault="002C3102" w:rsidP="001E1ED9">
      <w:pPr>
        <w:rPr>
          <w:rStyle w:val="CCSubtitle"/>
          <w:lang w:val="en-GB"/>
        </w:rPr>
      </w:pPr>
      <w:r w:rsidRPr="001A5281">
        <w:rPr>
          <w:rStyle w:val="CCSubtitle"/>
          <w:lang w:val="en-GB"/>
        </w:rPr>
        <w:t xml:space="preserve">On </w:t>
      </w:r>
      <w:r w:rsidR="004D0740">
        <w:rPr>
          <w:rStyle w:val="CCSubtitle"/>
          <w:lang w:val="en-GB"/>
        </w:rPr>
        <w:t>9</w:t>
      </w:r>
      <w:r w:rsidR="004D0740" w:rsidRPr="004D0740">
        <w:rPr>
          <w:rStyle w:val="CCSubtitle"/>
          <w:vertAlign w:val="superscript"/>
          <w:lang w:val="en-GB"/>
        </w:rPr>
        <w:t>th</w:t>
      </w:r>
      <w:r w:rsidR="004D0740">
        <w:rPr>
          <w:rStyle w:val="CCSubtitle"/>
          <w:lang w:val="en-GB"/>
        </w:rPr>
        <w:t xml:space="preserve"> </w:t>
      </w:r>
      <w:r w:rsidRPr="001A5281">
        <w:rPr>
          <w:rStyle w:val="CCSubtitle"/>
          <w:lang w:val="en-GB"/>
        </w:rPr>
        <w:t>October, the European Parliament's Agri</w:t>
      </w:r>
      <w:r w:rsidR="001A5281">
        <w:rPr>
          <w:rStyle w:val="CCSubtitle"/>
          <w:lang w:val="en-GB"/>
        </w:rPr>
        <w:t>culture</w:t>
      </w:r>
      <w:r w:rsidRPr="001A5281">
        <w:rPr>
          <w:rStyle w:val="CCSubtitle"/>
          <w:lang w:val="en-GB"/>
        </w:rPr>
        <w:t xml:space="preserve"> </w:t>
      </w:r>
      <w:r w:rsidR="001A5281">
        <w:rPr>
          <w:rStyle w:val="CCSubtitle"/>
          <w:lang w:val="en-GB"/>
        </w:rPr>
        <w:t xml:space="preserve">and Rural Development </w:t>
      </w:r>
      <w:r w:rsidRPr="001A5281">
        <w:rPr>
          <w:rStyle w:val="CCSubtitle"/>
          <w:lang w:val="en-GB"/>
        </w:rPr>
        <w:t>Committee voted</w:t>
      </w:r>
      <w:r w:rsidR="001A5281">
        <w:rPr>
          <w:rStyle w:val="CCSubtitle"/>
          <w:lang w:val="en-GB"/>
        </w:rPr>
        <w:t>,</w:t>
      </w:r>
      <w:r w:rsidRPr="001A5281">
        <w:rPr>
          <w:rStyle w:val="CCSubtitle"/>
          <w:lang w:val="en-GB"/>
        </w:rPr>
        <w:t xml:space="preserve"> by a strong majority</w:t>
      </w:r>
      <w:r w:rsidR="001E691A">
        <w:rPr>
          <w:rStyle w:val="CCSubtitle"/>
          <w:lang w:val="en-GB"/>
        </w:rPr>
        <w:t xml:space="preserve"> (26 in favour, 9 against, 3 abstention</w:t>
      </w:r>
      <w:r w:rsidR="004D0740">
        <w:rPr>
          <w:rStyle w:val="CCSubtitle"/>
          <w:lang w:val="en-GB"/>
        </w:rPr>
        <w:t>s</w:t>
      </w:r>
      <w:r w:rsidR="001E691A">
        <w:rPr>
          <w:rStyle w:val="CCSubtitle"/>
          <w:lang w:val="en-GB"/>
        </w:rPr>
        <w:t>)</w:t>
      </w:r>
      <w:r w:rsidR="001A5281">
        <w:rPr>
          <w:rStyle w:val="CCSubtitle"/>
          <w:lang w:val="en-GB"/>
        </w:rPr>
        <w:t>,</w:t>
      </w:r>
      <w:r w:rsidRPr="001A5281">
        <w:rPr>
          <w:rStyle w:val="CCSubtitle"/>
          <w:lang w:val="en-GB"/>
        </w:rPr>
        <w:t xml:space="preserve"> in favo</w:t>
      </w:r>
      <w:r w:rsidR="001A5281">
        <w:rPr>
          <w:rStyle w:val="CCSubtitle"/>
          <w:lang w:val="en-GB"/>
        </w:rPr>
        <w:t>u</w:t>
      </w:r>
      <w:r w:rsidRPr="001A5281">
        <w:rPr>
          <w:rStyle w:val="CCSubtitle"/>
          <w:lang w:val="en-GB"/>
        </w:rPr>
        <w:t xml:space="preserve">r of </w:t>
      </w:r>
      <w:r w:rsidR="000D562C" w:rsidRPr="001A5281">
        <w:rPr>
          <w:rStyle w:val="CCSubtitle"/>
          <w:lang w:val="en-GB"/>
        </w:rPr>
        <w:t>the</w:t>
      </w:r>
      <w:r w:rsidRPr="001A5281">
        <w:rPr>
          <w:rStyle w:val="CCSubtitle"/>
          <w:lang w:val="en-GB"/>
        </w:rPr>
        <w:t xml:space="preserve"> opinion</w:t>
      </w:r>
      <w:r w:rsidR="000D562C" w:rsidRPr="001A5281">
        <w:rPr>
          <w:rStyle w:val="CCSubtitle"/>
          <w:lang w:val="en-GB"/>
        </w:rPr>
        <w:t xml:space="preserve"> presented by Clara Aguilera</w:t>
      </w:r>
      <w:r w:rsidR="001A5281">
        <w:rPr>
          <w:rStyle w:val="CCSubtitle"/>
          <w:lang w:val="en-GB"/>
        </w:rPr>
        <w:t xml:space="preserve"> (S&amp;D, ES)</w:t>
      </w:r>
      <w:r w:rsidRPr="001A5281">
        <w:rPr>
          <w:rStyle w:val="CCSubtitle"/>
          <w:lang w:val="en-GB"/>
        </w:rPr>
        <w:t xml:space="preserve"> on the sustainable use of plant protection products</w:t>
      </w:r>
      <w:r w:rsidR="000D562C" w:rsidRPr="001A5281">
        <w:rPr>
          <w:rStyle w:val="CCSubtitle"/>
          <w:lang w:val="en-GB"/>
        </w:rPr>
        <w:t xml:space="preserve"> (SUR)</w:t>
      </w:r>
      <w:r w:rsidRPr="001A5281">
        <w:rPr>
          <w:rStyle w:val="CCSubtitle"/>
          <w:lang w:val="en-GB"/>
        </w:rPr>
        <w:t xml:space="preserve">. The </w:t>
      </w:r>
      <w:r w:rsidR="000D562C" w:rsidRPr="001A5281">
        <w:rPr>
          <w:rStyle w:val="CCSubtitle"/>
          <w:lang w:val="en-GB"/>
        </w:rPr>
        <w:t>voted</w:t>
      </w:r>
      <w:r w:rsidRPr="001A5281">
        <w:rPr>
          <w:rStyle w:val="CCSubtitle"/>
          <w:lang w:val="en-GB"/>
        </w:rPr>
        <w:t xml:space="preserve"> </w:t>
      </w:r>
      <w:r w:rsidR="000D562C" w:rsidRPr="001A5281">
        <w:rPr>
          <w:rStyle w:val="CCSubtitle"/>
          <w:lang w:val="en-GB"/>
        </w:rPr>
        <w:t>proposal</w:t>
      </w:r>
      <w:r w:rsidRPr="001A5281">
        <w:rPr>
          <w:rStyle w:val="CCSubtitle"/>
          <w:lang w:val="en-GB"/>
        </w:rPr>
        <w:t xml:space="preserve"> presents an acceptable compromise</w:t>
      </w:r>
      <w:r w:rsidR="000D562C" w:rsidRPr="001A5281">
        <w:rPr>
          <w:rStyle w:val="CCSubtitle"/>
          <w:lang w:val="en-GB"/>
        </w:rPr>
        <w:t xml:space="preserve">. </w:t>
      </w:r>
      <w:r w:rsidRPr="001A5281">
        <w:rPr>
          <w:rStyle w:val="CCSubtitle"/>
          <w:lang w:val="en-GB"/>
        </w:rPr>
        <w:t xml:space="preserve">Copa and Cogeca </w:t>
      </w:r>
      <w:r w:rsidR="000D562C" w:rsidRPr="001A5281">
        <w:rPr>
          <w:rStyle w:val="CCSubtitle"/>
          <w:lang w:val="en-GB"/>
        </w:rPr>
        <w:t xml:space="preserve">now </w:t>
      </w:r>
      <w:r w:rsidRPr="001A5281">
        <w:rPr>
          <w:rStyle w:val="CCSubtitle"/>
          <w:lang w:val="en-GB"/>
        </w:rPr>
        <w:t xml:space="preserve">call on the Environment Committee, which is responsible for this dossier, to take account of the opinion voted today. </w:t>
      </w:r>
    </w:p>
    <w:p w14:paraId="052087A2" w14:textId="48BFB7F5" w:rsidR="00197325" w:rsidRPr="001A5281" w:rsidRDefault="00E44F7C" w:rsidP="00E44F7C">
      <w:pPr>
        <w:rPr>
          <w:rStyle w:val="CCNormal"/>
          <w:sz w:val="20"/>
          <w:szCs w:val="20"/>
          <w:lang w:val="en-GB"/>
        </w:rPr>
      </w:pPr>
      <w:r w:rsidRPr="001A5281">
        <w:rPr>
          <w:rStyle w:val="CCNormal"/>
          <w:sz w:val="20"/>
          <w:szCs w:val="20"/>
          <w:lang w:val="en-GB"/>
        </w:rPr>
        <w:t>Copa and Cogeca welcome today's vote in the Agriculture Committee</w:t>
      </w:r>
      <w:r w:rsidR="001E691A">
        <w:rPr>
          <w:rStyle w:val="CCNormal"/>
          <w:sz w:val="20"/>
          <w:szCs w:val="20"/>
          <w:lang w:val="en-GB"/>
        </w:rPr>
        <w:t>.</w:t>
      </w:r>
      <w:r w:rsidRPr="001A5281">
        <w:rPr>
          <w:rStyle w:val="CCNormal"/>
          <w:sz w:val="20"/>
          <w:szCs w:val="20"/>
          <w:lang w:val="en-GB"/>
        </w:rPr>
        <w:t xml:space="preserve"> </w:t>
      </w:r>
      <w:r w:rsidR="001E691A" w:rsidRPr="001E691A">
        <w:rPr>
          <w:rStyle w:val="CCNormal"/>
          <w:sz w:val="20"/>
          <w:szCs w:val="20"/>
          <w:lang w:val="en-GB"/>
        </w:rPr>
        <w:t xml:space="preserve">After more than two and a half hours of voting, the </w:t>
      </w:r>
      <w:r w:rsidR="004D0740">
        <w:rPr>
          <w:rStyle w:val="CCNormal"/>
          <w:sz w:val="20"/>
          <w:szCs w:val="20"/>
          <w:lang w:val="en-GB"/>
        </w:rPr>
        <w:t>C</w:t>
      </w:r>
      <w:r w:rsidR="001E691A" w:rsidRPr="001E691A">
        <w:rPr>
          <w:rStyle w:val="CCNormal"/>
          <w:sz w:val="20"/>
          <w:szCs w:val="20"/>
          <w:lang w:val="en-GB"/>
        </w:rPr>
        <w:t xml:space="preserve">ommittee members attempted to give substantive clarity to the inspirational and vague proposal that the </w:t>
      </w:r>
      <w:r w:rsidR="004D0740">
        <w:rPr>
          <w:rStyle w:val="CCNormal"/>
          <w:sz w:val="20"/>
          <w:szCs w:val="20"/>
          <w:lang w:val="en-GB"/>
        </w:rPr>
        <w:t>C</w:t>
      </w:r>
      <w:r w:rsidR="001E691A" w:rsidRPr="001E691A">
        <w:rPr>
          <w:rStyle w:val="CCNormal"/>
          <w:sz w:val="20"/>
          <w:szCs w:val="20"/>
          <w:lang w:val="en-GB"/>
        </w:rPr>
        <w:t>ommission had presented in June 2022.</w:t>
      </w:r>
      <w:r w:rsidRPr="001A5281">
        <w:rPr>
          <w:rStyle w:val="CCNormal"/>
          <w:sz w:val="20"/>
          <w:szCs w:val="20"/>
          <w:lang w:val="en-GB"/>
        </w:rPr>
        <w:t xml:space="preserve"> </w:t>
      </w:r>
      <w:r w:rsidR="00A718D9" w:rsidRPr="00A718D9">
        <w:rPr>
          <w:rStyle w:val="CCNormal"/>
          <w:sz w:val="20"/>
          <w:szCs w:val="20"/>
          <w:lang w:val="en-GB"/>
        </w:rPr>
        <w:t xml:space="preserve">In particular, the committee's vote clarifies three key points for the farming community in relation to the </w:t>
      </w:r>
      <w:r w:rsidR="004D0740">
        <w:rPr>
          <w:rStyle w:val="CCNormal"/>
          <w:sz w:val="20"/>
          <w:szCs w:val="20"/>
          <w:lang w:val="en-GB"/>
        </w:rPr>
        <w:t>C</w:t>
      </w:r>
      <w:r w:rsidR="00A718D9" w:rsidRPr="00A718D9">
        <w:rPr>
          <w:rStyle w:val="CCNormal"/>
          <w:sz w:val="20"/>
          <w:szCs w:val="20"/>
          <w:lang w:val="en-GB"/>
        </w:rPr>
        <w:t>ommission's basic text.</w:t>
      </w:r>
    </w:p>
    <w:p w14:paraId="51BD28EA" w14:textId="74BCCE00" w:rsidR="00E44F7C" w:rsidRPr="001A5281" w:rsidRDefault="00E44F7C" w:rsidP="00E44F7C">
      <w:pPr>
        <w:rPr>
          <w:rStyle w:val="CCNormal"/>
          <w:sz w:val="20"/>
          <w:szCs w:val="20"/>
          <w:lang w:val="en-GB"/>
        </w:rPr>
      </w:pPr>
      <w:r w:rsidRPr="001A5281">
        <w:rPr>
          <w:rStyle w:val="CCNormal"/>
          <w:sz w:val="20"/>
          <w:szCs w:val="20"/>
          <w:lang w:val="en-GB"/>
        </w:rPr>
        <w:t xml:space="preserve">Firstly, </w:t>
      </w:r>
      <w:r w:rsidR="000D562C" w:rsidRPr="001A5281">
        <w:rPr>
          <w:rStyle w:val="CCNormal"/>
          <w:sz w:val="20"/>
          <w:szCs w:val="20"/>
          <w:lang w:val="en-GB"/>
        </w:rPr>
        <w:t xml:space="preserve">on the </w:t>
      </w:r>
      <w:r w:rsidRPr="001A5281">
        <w:rPr>
          <w:rStyle w:val="CCNormal"/>
          <w:sz w:val="20"/>
          <w:szCs w:val="20"/>
          <w:lang w:val="en-GB"/>
        </w:rPr>
        <w:t>targets</w:t>
      </w:r>
      <w:r w:rsidR="000D562C" w:rsidRPr="001A5281">
        <w:rPr>
          <w:rStyle w:val="CCNormal"/>
          <w:sz w:val="20"/>
          <w:szCs w:val="20"/>
          <w:lang w:val="en-GB"/>
        </w:rPr>
        <w:t>, w</w:t>
      </w:r>
      <w:r w:rsidRPr="001A5281">
        <w:rPr>
          <w:rStyle w:val="CCNormal"/>
          <w:sz w:val="20"/>
          <w:szCs w:val="20"/>
          <w:lang w:val="en-GB"/>
        </w:rPr>
        <w:t xml:space="preserve">e particularly welcome the extension of the implementation period to 2035, the deletion of the methodology for the national calculation, </w:t>
      </w:r>
      <w:r w:rsidR="001A5281">
        <w:rPr>
          <w:rStyle w:val="CCNormal"/>
          <w:sz w:val="20"/>
          <w:szCs w:val="20"/>
          <w:lang w:val="en-GB"/>
        </w:rPr>
        <w:t xml:space="preserve">and </w:t>
      </w:r>
      <w:r w:rsidRPr="001A5281">
        <w:rPr>
          <w:rStyle w:val="CCNormal"/>
          <w:sz w:val="20"/>
          <w:szCs w:val="20"/>
          <w:lang w:val="en-GB"/>
        </w:rPr>
        <w:t xml:space="preserve">the fact that there is also a revision clause which would allow for </w:t>
      </w:r>
      <w:r w:rsidR="001A5281">
        <w:rPr>
          <w:rStyle w:val="CCNormal"/>
          <w:sz w:val="20"/>
          <w:szCs w:val="20"/>
          <w:lang w:val="en-GB"/>
        </w:rPr>
        <w:t xml:space="preserve">a </w:t>
      </w:r>
      <w:r w:rsidRPr="001A5281">
        <w:rPr>
          <w:rStyle w:val="CCNormal"/>
          <w:sz w:val="20"/>
          <w:szCs w:val="20"/>
          <w:lang w:val="en-GB"/>
        </w:rPr>
        <w:t xml:space="preserve">readjustment of the targets based on </w:t>
      </w:r>
      <w:r w:rsidR="001A5281">
        <w:rPr>
          <w:rStyle w:val="CCNormal"/>
          <w:sz w:val="20"/>
          <w:szCs w:val="20"/>
          <w:lang w:val="en-GB"/>
        </w:rPr>
        <w:t xml:space="preserve">the </w:t>
      </w:r>
      <w:r w:rsidRPr="001A5281">
        <w:rPr>
          <w:rStyle w:val="CCNormal"/>
          <w:sz w:val="20"/>
          <w:szCs w:val="20"/>
          <w:lang w:val="en-GB"/>
        </w:rPr>
        <w:t>availability of PPP</w:t>
      </w:r>
      <w:r w:rsidR="001A5281">
        <w:rPr>
          <w:rStyle w:val="CCNormal"/>
          <w:sz w:val="20"/>
          <w:szCs w:val="20"/>
          <w:lang w:val="en-GB"/>
        </w:rPr>
        <w:t>s</w:t>
      </w:r>
      <w:r w:rsidRPr="001A5281">
        <w:rPr>
          <w:rStyle w:val="CCNormal"/>
          <w:sz w:val="20"/>
          <w:szCs w:val="20"/>
          <w:lang w:val="en-GB"/>
        </w:rPr>
        <w:t xml:space="preserve"> for farmers.</w:t>
      </w:r>
      <w:r w:rsidR="00A718D9">
        <w:rPr>
          <w:rStyle w:val="CCNormal"/>
          <w:sz w:val="20"/>
          <w:szCs w:val="20"/>
          <w:lang w:val="en-GB"/>
        </w:rPr>
        <w:t xml:space="preserve"> </w:t>
      </w:r>
      <w:r w:rsidRPr="001A5281">
        <w:rPr>
          <w:rStyle w:val="CCNormal"/>
          <w:sz w:val="20"/>
          <w:szCs w:val="20"/>
          <w:lang w:val="en-GB"/>
        </w:rPr>
        <w:t>Second</w:t>
      </w:r>
      <w:r w:rsidR="001A5281">
        <w:rPr>
          <w:rStyle w:val="CCNormal"/>
          <w:sz w:val="20"/>
          <w:szCs w:val="20"/>
          <w:lang w:val="en-GB"/>
        </w:rPr>
        <w:t>ly</w:t>
      </w:r>
      <w:r w:rsidRPr="001A5281">
        <w:rPr>
          <w:rStyle w:val="CCNormal"/>
          <w:sz w:val="20"/>
          <w:szCs w:val="20"/>
          <w:lang w:val="en-GB"/>
        </w:rPr>
        <w:t xml:space="preserve">, </w:t>
      </w:r>
      <w:r w:rsidR="00197325" w:rsidRPr="001A5281">
        <w:rPr>
          <w:rStyle w:val="CCNormal"/>
          <w:sz w:val="20"/>
          <w:szCs w:val="20"/>
          <w:lang w:val="en-GB"/>
        </w:rPr>
        <w:t xml:space="preserve">on </w:t>
      </w:r>
      <w:r w:rsidRPr="001A5281">
        <w:rPr>
          <w:rStyle w:val="CCNormal"/>
          <w:sz w:val="20"/>
          <w:szCs w:val="20"/>
          <w:lang w:val="en-GB"/>
        </w:rPr>
        <w:t>sensitive areas</w:t>
      </w:r>
      <w:r w:rsidR="00197325" w:rsidRPr="001A5281">
        <w:rPr>
          <w:rStyle w:val="CCNormal"/>
          <w:sz w:val="20"/>
          <w:szCs w:val="20"/>
          <w:lang w:val="en-GB"/>
        </w:rPr>
        <w:t xml:space="preserve">, we support the approach of progress towards a </w:t>
      </w:r>
      <w:r w:rsidR="001F0BBA" w:rsidRPr="00F349D2">
        <w:rPr>
          <w:rStyle w:val="CCNormal"/>
          <w:sz w:val="20"/>
          <w:szCs w:val="20"/>
          <w:lang w:val="en-GB"/>
        </w:rPr>
        <w:t>restriction</w:t>
      </w:r>
      <w:r w:rsidR="00197325" w:rsidRPr="001A5281">
        <w:rPr>
          <w:rStyle w:val="CCNormal"/>
          <w:sz w:val="20"/>
          <w:szCs w:val="20"/>
          <w:lang w:val="en-GB"/>
        </w:rPr>
        <w:t xml:space="preserve"> of PPP</w:t>
      </w:r>
      <w:r w:rsidR="001A5281">
        <w:rPr>
          <w:rStyle w:val="CCNormal"/>
          <w:sz w:val="20"/>
          <w:szCs w:val="20"/>
          <w:lang w:val="en-GB"/>
        </w:rPr>
        <w:t>s</w:t>
      </w:r>
      <w:r w:rsidR="00197325" w:rsidRPr="001A5281">
        <w:rPr>
          <w:rStyle w:val="CCNormal"/>
          <w:sz w:val="20"/>
          <w:szCs w:val="20"/>
          <w:lang w:val="en-GB"/>
        </w:rPr>
        <w:t xml:space="preserve"> in sensitive areas rather than a total ban which is simply unfeasible. </w:t>
      </w:r>
      <w:r w:rsidR="001F0BBA" w:rsidRPr="00F349D2">
        <w:rPr>
          <w:rStyle w:val="CCNormal"/>
          <w:sz w:val="20"/>
          <w:szCs w:val="20"/>
          <w:lang w:val="en-GB"/>
        </w:rPr>
        <w:t>According to the proposal, the sensitive areas shall be defined by the Member States’ National Action Plan but the E</w:t>
      </w:r>
      <w:r w:rsidR="00F349D2">
        <w:rPr>
          <w:rStyle w:val="CCNormal"/>
          <w:sz w:val="20"/>
          <w:szCs w:val="20"/>
          <w:lang w:val="en-GB"/>
        </w:rPr>
        <w:t>uropean Commission</w:t>
      </w:r>
      <w:r w:rsidR="001F0BBA" w:rsidRPr="00F349D2">
        <w:rPr>
          <w:rStyle w:val="CCNormal"/>
          <w:sz w:val="20"/>
          <w:szCs w:val="20"/>
          <w:lang w:val="en-GB"/>
        </w:rPr>
        <w:t xml:space="preserve"> shall assess these definitions before approving the</w:t>
      </w:r>
      <w:r w:rsidR="00F349D2">
        <w:rPr>
          <w:rStyle w:val="CCNormal"/>
          <w:sz w:val="20"/>
          <w:szCs w:val="20"/>
          <w:lang w:val="en-GB"/>
        </w:rPr>
        <w:t>m</w:t>
      </w:r>
      <w:r w:rsidR="001F0BBA" w:rsidRPr="00F349D2">
        <w:rPr>
          <w:rStyle w:val="CCNormal"/>
          <w:sz w:val="20"/>
          <w:szCs w:val="20"/>
          <w:lang w:val="en-GB"/>
        </w:rPr>
        <w:t>.</w:t>
      </w:r>
      <w:r w:rsidR="001F0BBA" w:rsidRPr="001F0BBA">
        <w:rPr>
          <w:rStyle w:val="CCNormal"/>
          <w:sz w:val="20"/>
          <w:szCs w:val="20"/>
          <w:lang w:val="en-GB"/>
        </w:rPr>
        <w:t xml:space="preserve"> </w:t>
      </w:r>
      <w:r w:rsidRPr="001A5281">
        <w:rPr>
          <w:rStyle w:val="CCNormal"/>
          <w:sz w:val="20"/>
          <w:szCs w:val="20"/>
          <w:lang w:val="en-GB"/>
        </w:rPr>
        <w:t>Third</w:t>
      </w:r>
      <w:r w:rsidR="001A5281">
        <w:rPr>
          <w:rStyle w:val="CCNormal"/>
          <w:sz w:val="20"/>
          <w:szCs w:val="20"/>
          <w:lang w:val="en-GB"/>
        </w:rPr>
        <w:t>ly</w:t>
      </w:r>
      <w:r w:rsidR="004D0740">
        <w:rPr>
          <w:rStyle w:val="CCNormal"/>
          <w:sz w:val="20"/>
          <w:szCs w:val="20"/>
          <w:lang w:val="en-GB"/>
        </w:rPr>
        <w:t>,</w:t>
      </w:r>
      <w:r w:rsidR="000D562C" w:rsidRPr="001A5281">
        <w:rPr>
          <w:rStyle w:val="CCNormal"/>
          <w:sz w:val="20"/>
          <w:szCs w:val="20"/>
          <w:lang w:val="en-GB"/>
        </w:rPr>
        <w:t xml:space="preserve"> on the funding</w:t>
      </w:r>
      <w:r w:rsidR="00A718D9">
        <w:rPr>
          <w:rStyle w:val="CCNormal"/>
          <w:sz w:val="20"/>
          <w:szCs w:val="20"/>
          <w:lang w:val="en-GB"/>
        </w:rPr>
        <w:t xml:space="preserve"> of th</w:t>
      </w:r>
      <w:r w:rsidR="004D0740">
        <w:rPr>
          <w:rStyle w:val="CCNormal"/>
          <w:sz w:val="20"/>
          <w:szCs w:val="20"/>
          <w:lang w:val="en-GB"/>
        </w:rPr>
        <w:t>e</w:t>
      </w:r>
      <w:r w:rsidR="00A718D9">
        <w:rPr>
          <w:rStyle w:val="CCNormal"/>
          <w:sz w:val="20"/>
          <w:szCs w:val="20"/>
          <w:lang w:val="en-GB"/>
        </w:rPr>
        <w:t>se ambitions</w:t>
      </w:r>
      <w:r w:rsidR="00197325" w:rsidRPr="001A5281">
        <w:rPr>
          <w:rStyle w:val="CCNormal"/>
          <w:sz w:val="20"/>
          <w:szCs w:val="20"/>
          <w:lang w:val="en-GB"/>
        </w:rPr>
        <w:t>,</w:t>
      </w:r>
      <w:r w:rsidR="000D562C" w:rsidRPr="001A5281">
        <w:rPr>
          <w:rStyle w:val="CCNormal"/>
          <w:sz w:val="20"/>
          <w:szCs w:val="20"/>
          <w:lang w:val="en-GB"/>
        </w:rPr>
        <w:t xml:space="preserve"> </w:t>
      </w:r>
      <w:r w:rsidR="00197325" w:rsidRPr="001A5281">
        <w:rPr>
          <w:rStyle w:val="CCNormal"/>
          <w:sz w:val="20"/>
          <w:szCs w:val="20"/>
          <w:lang w:val="en-GB"/>
        </w:rPr>
        <w:t xml:space="preserve">AGRI </w:t>
      </w:r>
      <w:r w:rsidR="000D562C" w:rsidRPr="001A5281">
        <w:rPr>
          <w:rStyle w:val="CCNormal"/>
          <w:sz w:val="20"/>
          <w:szCs w:val="20"/>
          <w:lang w:val="en-GB"/>
        </w:rPr>
        <w:t xml:space="preserve">MEPs made </w:t>
      </w:r>
      <w:r w:rsidR="001A5281">
        <w:rPr>
          <w:rStyle w:val="CCNormal"/>
          <w:sz w:val="20"/>
          <w:szCs w:val="20"/>
          <w:lang w:val="en-GB"/>
        </w:rPr>
        <w:t xml:space="preserve">it </w:t>
      </w:r>
      <w:r w:rsidR="000D562C" w:rsidRPr="001A5281">
        <w:rPr>
          <w:rStyle w:val="CCNormal"/>
          <w:sz w:val="20"/>
          <w:szCs w:val="20"/>
          <w:lang w:val="en-GB"/>
        </w:rPr>
        <w:t xml:space="preserve">clear that </w:t>
      </w:r>
      <w:r w:rsidR="001A5281">
        <w:rPr>
          <w:rStyle w:val="CCNormal"/>
          <w:sz w:val="20"/>
          <w:szCs w:val="20"/>
          <w:lang w:val="en-GB"/>
        </w:rPr>
        <w:t xml:space="preserve">the </w:t>
      </w:r>
      <w:r w:rsidRPr="001A5281">
        <w:rPr>
          <w:rStyle w:val="CCNormal"/>
          <w:sz w:val="20"/>
          <w:szCs w:val="20"/>
          <w:lang w:val="en-GB"/>
        </w:rPr>
        <w:t>CAP funds</w:t>
      </w:r>
      <w:r w:rsidR="000D562C" w:rsidRPr="001A5281">
        <w:rPr>
          <w:rStyle w:val="CCNormal"/>
          <w:sz w:val="20"/>
          <w:szCs w:val="20"/>
          <w:lang w:val="en-GB"/>
        </w:rPr>
        <w:t>, which are already stretched, should not be</w:t>
      </w:r>
      <w:r w:rsidRPr="001A5281">
        <w:rPr>
          <w:rStyle w:val="CCNormal"/>
          <w:sz w:val="20"/>
          <w:szCs w:val="20"/>
          <w:lang w:val="en-GB"/>
        </w:rPr>
        <w:t xml:space="preserve"> used in supporting </w:t>
      </w:r>
      <w:r w:rsidR="00A718D9">
        <w:rPr>
          <w:rStyle w:val="CCNormal"/>
          <w:sz w:val="20"/>
          <w:szCs w:val="20"/>
          <w:lang w:val="en-GB"/>
        </w:rPr>
        <w:t>additional</w:t>
      </w:r>
      <w:r w:rsidRPr="001A5281">
        <w:rPr>
          <w:rStyle w:val="CCNormal"/>
          <w:sz w:val="20"/>
          <w:szCs w:val="20"/>
          <w:lang w:val="en-GB"/>
        </w:rPr>
        <w:t xml:space="preserve"> measures</w:t>
      </w:r>
      <w:r w:rsidR="00A718D9">
        <w:rPr>
          <w:rStyle w:val="CCNormal"/>
          <w:sz w:val="20"/>
          <w:szCs w:val="20"/>
          <w:lang w:val="en-GB"/>
        </w:rPr>
        <w:t xml:space="preserve"> within the scope of the SUR proposal</w:t>
      </w:r>
      <w:r w:rsidRPr="001A5281">
        <w:rPr>
          <w:rStyle w:val="CCNormal"/>
          <w:sz w:val="20"/>
          <w:szCs w:val="20"/>
          <w:lang w:val="en-GB"/>
        </w:rPr>
        <w:t xml:space="preserve">. </w:t>
      </w:r>
      <w:r w:rsidR="00A718D9" w:rsidRPr="00A718D9">
        <w:rPr>
          <w:rStyle w:val="CCNormal"/>
          <w:sz w:val="20"/>
          <w:szCs w:val="20"/>
          <w:lang w:val="en-GB"/>
        </w:rPr>
        <w:t>As wi</w:t>
      </w:r>
      <w:r w:rsidR="00A718D9">
        <w:rPr>
          <w:rStyle w:val="CCNormal"/>
          <w:sz w:val="20"/>
          <w:szCs w:val="20"/>
          <w:lang w:val="en-GB"/>
        </w:rPr>
        <w:t>th</w:t>
      </w:r>
      <w:r w:rsidR="00A718D9" w:rsidRPr="00A718D9">
        <w:rPr>
          <w:rStyle w:val="CCNormal"/>
          <w:sz w:val="20"/>
          <w:szCs w:val="20"/>
          <w:lang w:val="en-GB"/>
        </w:rPr>
        <w:t xml:space="preserve"> other Farm to Fork initiatives, the Commission did not take the time to assess costs properly, who should pay for the transition, a situation that the MEPs on the AGRI committee did not find acceptable. We understand and welcome their rejection.</w:t>
      </w:r>
    </w:p>
    <w:p w14:paraId="75D3E634" w14:textId="67DA187C" w:rsidR="00E44F7C" w:rsidRPr="001A5281" w:rsidRDefault="00A718D9" w:rsidP="00E44F7C">
      <w:pPr>
        <w:rPr>
          <w:rStyle w:val="CCNormal"/>
          <w:sz w:val="20"/>
          <w:szCs w:val="20"/>
          <w:lang w:val="en-GB"/>
        </w:rPr>
      </w:pPr>
      <w:r w:rsidRPr="00A718D9">
        <w:rPr>
          <w:rStyle w:val="CCNormal"/>
          <w:sz w:val="20"/>
          <w:szCs w:val="20"/>
          <w:lang w:val="en-GB"/>
        </w:rPr>
        <w:t>At the end of the vote, rapporteur Clar</w:t>
      </w:r>
      <w:r w:rsidR="004D0740">
        <w:rPr>
          <w:rStyle w:val="CCNormal"/>
          <w:sz w:val="20"/>
          <w:szCs w:val="20"/>
          <w:lang w:val="en-GB"/>
        </w:rPr>
        <w:t>a</w:t>
      </w:r>
      <w:r w:rsidRPr="00A718D9">
        <w:rPr>
          <w:rStyle w:val="CCNormal"/>
          <w:sz w:val="20"/>
          <w:szCs w:val="20"/>
          <w:lang w:val="en-GB"/>
        </w:rPr>
        <w:t xml:space="preserve"> Aguilera declared</w:t>
      </w:r>
      <w:r w:rsidR="004D0740">
        <w:rPr>
          <w:rStyle w:val="CCNormal"/>
          <w:sz w:val="20"/>
          <w:szCs w:val="20"/>
          <w:lang w:val="en-GB"/>
        </w:rPr>
        <w:t>,</w:t>
      </w:r>
      <w:r w:rsidRPr="00A718D9">
        <w:rPr>
          <w:rStyle w:val="CCNormal"/>
          <w:sz w:val="20"/>
          <w:szCs w:val="20"/>
          <w:lang w:val="en-GB"/>
        </w:rPr>
        <w:t xml:space="preserve"> "</w:t>
      </w:r>
      <w:r w:rsidRPr="00A718D9">
        <w:rPr>
          <w:rStyle w:val="CCNormal"/>
          <w:i/>
          <w:iCs/>
          <w:sz w:val="20"/>
          <w:szCs w:val="20"/>
          <w:lang w:val="en-GB"/>
        </w:rPr>
        <w:t>I hope that the Environment Committee will respect this vote</w:t>
      </w:r>
      <w:r w:rsidRPr="00A718D9">
        <w:rPr>
          <w:rStyle w:val="CCNormal"/>
          <w:sz w:val="20"/>
          <w:szCs w:val="20"/>
          <w:lang w:val="en-GB"/>
        </w:rPr>
        <w:t xml:space="preserve">".  Copa and Cogeca support this appeal. The Environment Committee, which has most of the competence on this dossier, must rely on the work of </w:t>
      </w:r>
      <w:r w:rsidRPr="00A718D9">
        <w:rPr>
          <w:rStyle w:val="CCNormal"/>
          <w:sz w:val="20"/>
          <w:szCs w:val="20"/>
          <w:lang w:val="en-GB"/>
        </w:rPr>
        <w:lastRenderedPageBreak/>
        <w:t>the Agriculture Committee</w:t>
      </w:r>
      <w:r w:rsidR="00E44F7C" w:rsidRPr="001A5281">
        <w:rPr>
          <w:rStyle w:val="CCNormal"/>
          <w:sz w:val="20"/>
          <w:szCs w:val="20"/>
          <w:lang w:val="en-GB"/>
        </w:rPr>
        <w:t xml:space="preserve"> so that the proposal to be put to the plenary session can offer a minimum of clarity and feasibility, which is still far from being the case at this stage</w:t>
      </w:r>
      <w:r w:rsidR="00197325" w:rsidRPr="001A5281">
        <w:rPr>
          <w:rStyle w:val="CCNormal"/>
          <w:sz w:val="20"/>
          <w:szCs w:val="20"/>
          <w:lang w:val="en-GB"/>
        </w:rPr>
        <w:t>!</w:t>
      </w:r>
      <w:r w:rsidR="00E44F7C" w:rsidRPr="001A5281">
        <w:rPr>
          <w:rStyle w:val="CCNormal"/>
          <w:sz w:val="20"/>
          <w:szCs w:val="20"/>
          <w:lang w:val="en-GB"/>
        </w:rPr>
        <w:t xml:space="preserve">   </w:t>
      </w:r>
    </w:p>
    <w:p w14:paraId="0A8609D7" w14:textId="77777777" w:rsidR="00182716" w:rsidRPr="00135F43" w:rsidRDefault="009F5ADB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84FA8323E53C494BA0F5E58ADEDFDD40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533424E4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127829FB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84FA8323E53C494BA0F5E58ADEDFDD40"/>
        </w:placeholder>
      </w:sdtPr>
      <w:sdtEndPr/>
      <w:sdtContent>
        <w:p w14:paraId="26EF2BEC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1A49641" wp14:editId="6225080A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BD224B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84FA8323E53C494BA0F5E58ADEDFDD40"/>
        </w:placeholder>
        <w:temporary/>
      </w:sdtPr>
      <w:sdtEndPr>
        <w:rPr>
          <w:rStyle w:val="CCNormal"/>
        </w:rPr>
      </w:sdtEndPr>
      <w:sdtContent>
        <w:p w14:paraId="4074B6E1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37CDE1C3" w14:textId="77777777" w:rsidTr="00716D7C">
        <w:tc>
          <w:tcPr>
            <w:tcW w:w="4253" w:type="dxa"/>
          </w:tcPr>
          <w:p w14:paraId="5898ADC7" w14:textId="2F5A4AF7" w:rsidR="00E6727E" w:rsidRPr="002C3102" w:rsidRDefault="002C310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Ma</w:t>
            </w:r>
            <w:r w:rsidRPr="002C3102">
              <w:rPr>
                <w:rFonts w:ascii="Montserrat" w:hAnsi="Montserrat"/>
                <w:sz w:val="20"/>
                <w:szCs w:val="20"/>
              </w:rPr>
              <w:t>rina</w:t>
            </w: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C3102">
              <w:rPr>
                <w:rFonts w:ascii="Montserrat" w:hAnsi="Montserrat"/>
                <w:sz w:val="20"/>
                <w:szCs w:val="20"/>
              </w:rPr>
              <w:t>Antonova</w:t>
            </w:r>
          </w:p>
          <w:p w14:paraId="744F958A" w14:textId="54851F68" w:rsidR="00E6727E" w:rsidRPr="002C3102" w:rsidRDefault="002C3102" w:rsidP="00B953B8">
            <w:pPr>
              <w:pStyle w:val="NoSpacing"/>
            </w:pPr>
            <w:r w:rsidRPr="002C3102">
              <w:rPr>
                <w:rFonts w:ascii="Montserrat" w:hAnsi="Montserrat"/>
                <w:sz w:val="20"/>
                <w:szCs w:val="20"/>
              </w:rPr>
              <w:t>Senior Policy Advisor</w:t>
            </w:r>
          </w:p>
          <w:p w14:paraId="2C28BEB4" w14:textId="0373DF1E" w:rsidR="00E6727E" w:rsidRPr="00135F43" w:rsidRDefault="002C3102" w:rsidP="00B953B8">
            <w:pPr>
              <w:rPr>
                <w:rFonts w:ascii="Montserrat" w:hAnsi="Montserrat"/>
                <w:sz w:val="20"/>
                <w:szCs w:val="20"/>
              </w:rPr>
            </w:pPr>
            <w:r w:rsidRPr="002C3102">
              <w:rPr>
                <w:rStyle w:val="Hyperlink"/>
                <w:rFonts w:ascii="Montserrat" w:hAnsi="Montserrat"/>
                <w:sz w:val="20"/>
                <w:szCs w:val="20"/>
              </w:rPr>
              <w:t>Marina.Antonva</w:t>
            </w:r>
            <w:r>
              <w:rPr>
                <w:rStyle w:val="Hyperlink"/>
                <w:rFonts w:ascii="Montserrat" w:hAnsi="Montserrat"/>
                <w:sz w:val="20"/>
                <w:szCs w:val="20"/>
              </w:rPr>
              <w:t>@copa-cogeca.eu</w:t>
            </w:r>
          </w:p>
        </w:tc>
        <w:tc>
          <w:tcPr>
            <w:tcW w:w="4763" w:type="dxa"/>
          </w:tcPr>
          <w:p w14:paraId="3228C4B3" w14:textId="5D89DE68" w:rsidR="00E6727E" w:rsidRPr="00135F43" w:rsidRDefault="002C310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610EE18A" w14:textId="1984AF1E" w:rsidR="00E6727E" w:rsidRPr="00135F43" w:rsidRDefault="002C310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12EF5529" w14:textId="3DE35A9B" w:rsidR="00E6727E" w:rsidRPr="00135F43" w:rsidRDefault="002C310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02A2BA33" w14:textId="4C91F471" w:rsidR="00E6727E" w:rsidRPr="00135F43" w:rsidRDefault="002C3102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705AC843" w14:textId="77777777" w:rsidR="00E6727E" w:rsidRDefault="00E6727E" w:rsidP="00135F43"/>
    <w:p w14:paraId="65C19BB0" w14:textId="77777777" w:rsidR="00817677" w:rsidRDefault="00817677" w:rsidP="00135F43"/>
    <w:p w14:paraId="4F7E97C3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4690F219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24BF6" wp14:editId="7018FE85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F0C76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24BF6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423F0C76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93293" wp14:editId="5245E76D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3365D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93293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7F53365D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E02EA" w14:textId="77777777" w:rsidR="002C6C1A" w:rsidRPr="00716D7C" w:rsidRDefault="002C6C1A" w:rsidP="00716D7C">
      <w:r>
        <w:separator/>
      </w:r>
    </w:p>
  </w:endnote>
  <w:endnote w:type="continuationSeparator" w:id="0">
    <w:p w14:paraId="355CD19E" w14:textId="77777777" w:rsidR="002C6C1A" w:rsidRPr="00716D7C" w:rsidRDefault="002C6C1A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135C4D-41AD-4AD7-BC8B-2AF21B029C5A}"/>
    <w:embedBold r:id="rId2" w:fontKey="{7CE21062-E674-430D-94E9-043848E379DB}"/>
    <w:embedItalic r:id="rId3" w:fontKey="{E40D62DE-EAF3-40F7-9662-3865C0359D08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192A77D1-73DA-4BB0-BB60-8ABF8C755BAB}"/>
    <w:embedBold r:id="rId5" w:fontKey="{3B8CF586-4C23-4E71-8750-AB89B4494B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310F25-ADC3-4779-8FCA-7DE198BB7CD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7" w:fontKey="{E42645AD-F31B-467A-9BEE-33AF4D253DF3}"/>
    <w:embedBold r:id="rId8" w:fontKey="{94128EB8-8E93-4CFC-BAFA-C2C9DDCA077C}"/>
    <w:embedItalic r:id="rId9" w:fontKey="{DE8F787F-C329-49DD-920C-3790105134D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2D7A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03E8F863" wp14:editId="1B8DA0C5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34B82C8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1890675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76D8846F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FC69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4485D8FB" wp14:editId="5DE200A1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4FC1EC1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5D8AFD6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38284A76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DCC35" w14:textId="77777777" w:rsidR="002C6C1A" w:rsidRPr="00716D7C" w:rsidRDefault="002C6C1A" w:rsidP="00716D7C">
      <w:r>
        <w:separator/>
      </w:r>
    </w:p>
  </w:footnote>
  <w:footnote w:type="continuationSeparator" w:id="0">
    <w:p w14:paraId="1E1144EA" w14:textId="77777777" w:rsidR="002C6C1A" w:rsidRPr="00716D7C" w:rsidRDefault="002C6C1A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0D6B4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00E0254F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235D5EE3" wp14:editId="500E0294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3203F0FC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102"/>
    <w:rsid w:val="00006AB9"/>
    <w:rsid w:val="000356F5"/>
    <w:rsid w:val="00071DB6"/>
    <w:rsid w:val="000B1D84"/>
    <w:rsid w:val="000D2B3B"/>
    <w:rsid w:val="000D34BA"/>
    <w:rsid w:val="000D562C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0FD"/>
    <w:rsid w:val="00187A93"/>
    <w:rsid w:val="001950AD"/>
    <w:rsid w:val="00197325"/>
    <w:rsid w:val="001A5281"/>
    <w:rsid w:val="001E1ED9"/>
    <w:rsid w:val="001E691A"/>
    <w:rsid w:val="001F0BBA"/>
    <w:rsid w:val="001F1C55"/>
    <w:rsid w:val="00215D96"/>
    <w:rsid w:val="00235A0D"/>
    <w:rsid w:val="00244682"/>
    <w:rsid w:val="002562CB"/>
    <w:rsid w:val="002606E9"/>
    <w:rsid w:val="00272E26"/>
    <w:rsid w:val="002B0FFD"/>
    <w:rsid w:val="002C3102"/>
    <w:rsid w:val="002C6C1A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E445B"/>
    <w:rsid w:val="003F44AB"/>
    <w:rsid w:val="00445C22"/>
    <w:rsid w:val="00467BDE"/>
    <w:rsid w:val="00486A5D"/>
    <w:rsid w:val="004C39C3"/>
    <w:rsid w:val="004D0740"/>
    <w:rsid w:val="004D1FA4"/>
    <w:rsid w:val="004F6EE0"/>
    <w:rsid w:val="005202ED"/>
    <w:rsid w:val="0056456D"/>
    <w:rsid w:val="00582F22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F1163"/>
    <w:rsid w:val="009F5ADB"/>
    <w:rsid w:val="00A1126D"/>
    <w:rsid w:val="00A20342"/>
    <w:rsid w:val="00A55395"/>
    <w:rsid w:val="00A63781"/>
    <w:rsid w:val="00A718D9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6217"/>
    <w:rsid w:val="00E05511"/>
    <w:rsid w:val="00E2211C"/>
    <w:rsid w:val="00E44F7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349D2"/>
    <w:rsid w:val="00F4320D"/>
    <w:rsid w:val="00F52C33"/>
    <w:rsid w:val="00F53D64"/>
    <w:rsid w:val="00F63519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32C339D"/>
  <w15:chartTrackingRefBased/>
  <w15:docId w15:val="{B82D46BA-BAC9-4725-A0FF-4FABBC82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1A5281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FA8323E53C494BA0F5E58ADEDFD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3D564-0BF7-4E5D-B45D-5C695BEB10A5}"/>
      </w:docPartPr>
      <w:docPartBody>
        <w:p w:rsidR="00CB1D85" w:rsidRDefault="00CB1D85">
          <w:pPr>
            <w:pStyle w:val="84FA8323E53C494BA0F5E58ADEDFDD40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85"/>
    <w:rsid w:val="00CB1D85"/>
    <w:rsid w:val="00F9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4FA8323E53C494BA0F5E58ADEDFDD40">
    <w:name w:val="84FA8323E53C494BA0F5E58ADEDFDD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FCD4B4D-5E85-4E46-8EE4-303EEAE405E8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11</TotalTime>
  <Pages>2</Pages>
  <Words>501</Words>
  <Characters>2696</Characters>
  <Application>Microsoft Office Word</Application>
  <DocSecurity>0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Jean-Baptiste Boucher</cp:lastModifiedBy>
  <cp:revision>2</cp:revision>
  <dcterms:created xsi:type="dcterms:W3CDTF">2023-10-09T17:24:00Z</dcterms:created>
  <dcterms:modified xsi:type="dcterms:W3CDTF">2023-10-09T17:24:00Z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